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党史学习教育专题组织生活会个人发言材料九篇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以下是为大家整理的关于党史学习教育专题组织生活会个人发言材料的文章9篇 ,欢迎品鉴！【篇1】党史学习教育专题组织生活会个人发言材料　&gt;　一、存在...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以下是为大家整理的关于党史学习教育专题组织生活会个人发言材料的文章9篇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学史明理、学史增信、学史崇德、学史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某某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某某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集体学习、主动投身“我为群众办实事”实践活动，进一步夯实了“明理、增信、崇德、力行”的思想根基。同时，围绕这次专题组织生活会，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学习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社会上出现的热点问题、工作中遇到的难题，有时也有品头评足、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进行自我检讨和反省，对自身存在的一些缺点应该说也有一个较为客观的认识，但并没有及时的纠正和改正，主要原因是改正问题的决心还不够大，没有将改正问题当作一件大事、急事来抓。在组织生活中对同志开展批评进行的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工作干劲、担当精神、进取意志照比以往，出现了一定程度的衰退现象。二是认真负责的意识不强。应该说，自己始终把干好事业作为最高的追求，对待工作认真负责。但在工作任务重、头绪多的情况下，有时满足于过得去，工作热情和标准意识有所淡化。工作顺利时热情高些，遇到矛盾、困难时热情有所下降。三是创新落实的精神不强。只想平平安安完成任务，用创造性思维方式去做创造性的工作不够。自己觉得只要完成本职工作，不出问题就满足了。因此，工作中只是平平淡淡，只求本职工作完成好，领导安排任务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严守党章党规党纪方面，还存在自觉落实不够的问题。自己能够认真贯彻落实廉洁从政准则，自觉用党纪条规约束自己，比较好地保持了一名共产党员的基本情操。但反思近年来自己的言行，还是存在着一些不容忽视的问题。比如，廉洁自律意识有待强化，自己虽然没有什么大的权力，但由于工作原因，受个别同学、朋友之托，也有帮助找关系说情的现象，有的同学请我吃饭，推辞不过有时也就去了。这实际上是缺乏抵制糖衣炮弹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开脱、自我安慰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占位不高、办法不多，表现在作风上就是缺乏一以贯之的狠劲韧劲，从而影响和制约了工作的主动性。主观上是思想趋于保守、求稳怕乱，缺乏与时俱进、锐意进取的精神，由此带来了研究新情况、解决新问题缺乏应有的深度和有力的办法。</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由于工作性质，与基层群众接触少、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巡察办的建设发展中去，在实际工作中，要尽自己最大的努力和能力去多干并干好工作。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拣瘦”，不发牢骚，积极主动干工作，充分发挥主观能动性，创造性地开展工作，提高工作的有效性、时效性。坚持把服务群众作为自身的根本职责，坚持问政于民、问计于民、问需于民，真心实意办实事、解难题。</w:t>
      </w:r>
    </w:p>
    <w:p>
      <w:pPr>
        <w:ind w:left="0" w:right="0" w:firstLine="560"/>
        <w:spacing w:before="450" w:after="450" w:line="312" w:lineRule="auto"/>
      </w:pPr>
      <w:r>
        <w:rPr>
          <w:rFonts w:ascii="宋体" w:hAnsi="宋体" w:eastAsia="宋体" w:cs="宋体"/>
          <w:color w:val="000"/>
          <w:sz w:val="28"/>
          <w:szCs w:val="28"/>
        </w:rPr>
        <w:t xml:space="preserve">　　（四）不断纯洁党性修养。注重道德修养的培养，从点滴养成做起，严谨自己的作风，并不断改进自己的工作作风，严格遵守党章党规党纪，做到“凡是不允许做的事情坚决不做，允许做的是也一定要按规定程序来办”，尤其是在大是大非面前，一定要保持清醒的头脑，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2025-05-03T21:44:55+08:00</dcterms:created>
  <dcterms:modified xsi:type="dcterms:W3CDTF">2025-05-03T21:44:55+08:00</dcterms:modified>
</cp:coreProperties>
</file>

<file path=docProps/custom.xml><?xml version="1.0" encoding="utf-8"?>
<Properties xmlns="http://schemas.openxmlformats.org/officeDocument/2006/custom-properties" xmlns:vt="http://schemas.openxmlformats.org/officeDocument/2006/docPropsVTypes"/>
</file>