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202_年民生生活会发言材料集合3篇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今天小编就给大家带来了202_年民生生活会发言材料集合3篇，一起来学习一下吧! style=color:#006aff&gt;20_年民生生活会发言材料1　　根据组织部《关于认真开好20__年度党员领导干部民主生活会的通知》要求，本人认真学习了党...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今天小编就给大家带来了202_年民生生活会发言材料集合3篇，一起来学习一下吧!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style=color:#006aff&gt;20_年民生生活会发言材料1</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宋体" w:hAnsi="宋体" w:eastAsia="宋体" w:cs="宋体"/>
          <w:color w:val="000"/>
          <w:sz w:val="28"/>
          <w:szCs w:val="28"/>
        </w:rPr>
        <w:t xml:space="preserve">style=color:#ff0000&gt;20_年民生生活会发言材料2</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