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教师第三次新疆工作座谈会研讨发言材料9篇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以下是为大家整理的关于教师第三次新疆工作座谈会研讨发言材料的文章9篇 ,欢迎品鉴！【篇1】教师第三次新疆工作座谈会研讨发言材料　　第三次中央新疆工作座谈会9月25日至26日在北京召开，...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以下是为大家整理的关于教师第三次新疆工作座谈会研讨发言材料的文章9篇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多方面的努力和发展，新疆的工作取得重大成效，新疆的经济社会发展和民生改善取得前所未有的成就，各民族群众的获得感、幸福感、安全感不断增强。主要体现在四个大的方面：一是经济预算持续向好。二是人民生活明显改善。三是脱贫攻坚取得决定性成就。四是中央支持和全国对口援疆力度加大。</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于以习近平同志为核心的党中央对新疆工作的高度重视。而作为一名正在新疆高校接受高等教育的青年，同时也是作为一名农业专业的学生，第一要务是要完成学业的安排，为今后的工作和建设打好坚实基础和练就过硬的本领，树立良好的社会责任感，为中华民族伟大复兴添上一笔浓墨重彩；而作为一名积极向中国共产党靠拢的共青团员，学好、用好、理解好党的十九届五中全会精神和第三次中央新疆工作座谈会精神，在共青团团支部内提升自己的思想文化水平。今年植保192团支部在学习各项会议精神积极落实中，取得了一定的成绩。一是加强了团支部建设，积极配合团支书及团支委的工作安排，准确落实团内事务。二是加强学习监督，同比上半年的学习情况取得了重大的进步。三是积极参与学校团委组织的各项活动中去，并且取得良好的成绩，被评选为“20_年‘三进两联一交友’先进班级”。四是认真组织和开展主题团日活动、团课学习，团员评议工作以及团费收缴工作等，在本年度“对标定级”工作中被评为“五星级团支部”。在取得成就的同时，也存在着一些问题：从自身上，一是在团支部工作期间作为团支书，与团支部各个团员的交流不够。二是思想觉悟有所欠缺，工作中带有一丝的惰性，欠缺工作上的经验。三是学习上不够自觉，专业知识把握不够，无法将理论知识和实践有效的结合到一起。针对以上的不足之处，在今后的学习和生活中会多加听取团支部成员的意见，针对每一次的工作安排都做好相应的准备，同时加强学习效率。</w:t>
      </w:r>
    </w:p>
    <w:p>
      <w:pPr>
        <w:ind w:left="0" w:right="0" w:firstLine="560"/>
        <w:spacing w:before="450" w:after="450" w:line="312" w:lineRule="auto"/>
      </w:pPr>
      <w:r>
        <w:rPr>
          <w:rFonts w:ascii="宋体" w:hAnsi="宋体" w:eastAsia="宋体" w:cs="宋体"/>
          <w:color w:val="000"/>
          <w:sz w:val="28"/>
          <w:szCs w:val="28"/>
        </w:rPr>
        <w:t xml:space="preserve">　　对于今后，作为青年学生，要做好“胡杨精神”的传承与发展，将“胡杨精神”运用到现实生活中，将根深深地扎进到荒野沙漠中去发扬吃苦耐劳、坚韧不拔的优秀品质。将所学之专业投入到“三农”事业的发展中去，始终贯彻落实党的十九届五中全会精神和第三次中央新疆工作座谈会精神，坚定不移地跟党走。面对困难，要学会在困难中磨砺心志，在艰苦中迸发顽强的生命活力。</w:t>
      </w:r>
    </w:p>
    <w:p>
      <w:pPr>
        <w:ind w:left="0" w:right="0" w:firstLine="560"/>
        <w:spacing w:before="450" w:after="450" w:line="312" w:lineRule="auto"/>
      </w:pPr>
      <w:r>
        <w:rPr>
          <w:rFonts w:ascii="黑体" w:hAnsi="黑体" w:eastAsia="黑体" w:cs="黑体"/>
          <w:color w:val="000000"/>
          <w:sz w:val="36"/>
          <w:szCs w:val="36"/>
          <w:b w:val="1"/>
          <w:bCs w:val="1"/>
        </w:rPr>
        <w:t xml:space="preserve">【篇2】教师第三次新疆工作座谈会研讨发言材料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【篇3】教师第三次新疆工作座谈会研讨发言材料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【篇4】教师第三次新疆工作座谈会研讨发言材料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【篇5】教师第三次新疆工作座谈会研讨发言材料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【篇6】教师第三次新疆工作座谈会研讨发言材料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【篇7】教师第三次新疆工作座谈会研讨发言材料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【篇8】教师第三次新疆工作座谈会研讨发言材料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【篇9】教师第三次新疆工作座谈会研讨发言材料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