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202_年度民主生活会个人发言材料十一篇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yán），动词，释义：评论，讲话。一般表示会议、晚会上领导或特殊人物的讲话。以下是小编整理的20_年度民主生活会个人发言材料十一篇，仅供参考，大家一起来看看吧。第一篇: 20_年度民主生活会个人发言材料　　省人大常委会副主任蒋笃...</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yán），动词，释义：评论，讲话。一般表示会议、晚会上领导或特殊人物的讲话。以下是小编整理的20_年度民主生活会个人发言材料十一篇，仅供参考，大家一起来看看吧。[_TAG_h2]第一篇: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w:t>
      </w:r>
    </w:p>
    <w:p>
      <w:pPr>
        <w:ind w:left="0" w:right="0" w:firstLine="560"/>
        <w:spacing w:before="450" w:after="450" w:line="312" w:lineRule="auto"/>
      </w:pPr>
      <w:r>
        <w:rPr>
          <w:rFonts w:ascii="宋体" w:hAnsi="宋体" w:eastAsia="宋体" w:cs="宋体"/>
          <w:color w:val="000"/>
          <w:sz w:val="28"/>
          <w:szCs w:val="28"/>
        </w:rPr>
        <w:t xml:space="preserve">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①工作方法简单，工作时有急躁情绪，缺乏耐心。平时与干部员工沟通较少，谈工作多，谈思想少，未能真正的了解员工诉求和思想动态，不能及时加以引导和疏通，导致员工有时带着情绪上班。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③对员工考核不严奖多罚少未严格按照相关规定严格执行，觉得一线生产班组辛苦挣钱不易，对于一些小问题能不罚就不罚，主要采取批评教育，导致员工未真正引起重视，井上低老坏现象时有发生。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