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幼儿园国旗下的讲话演讲稿简短疫情防控(通用3篇)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以下是为大家整理的关于幼儿园国旗下的讲话演讲稿简短疫情防控的文章3篇 ,欢迎品鉴！【篇一】幼儿园国旗下的讲话演讲稿...</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以下是为大家整理的关于幼儿园国旗下的讲话演讲稿简短疫情防控的文章3篇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【篇二】幼儿园国旗下的讲话演讲稿简短疫情防控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我今天讲的主题是《尊师爱生共创和谐校园》。</w:t>
      </w:r>
    </w:p>
    <w:p>
      <w:pPr>
        <w:ind w:left="0" w:right="0" w:firstLine="560"/>
        <w:spacing w:before="450" w:after="450" w:line="312" w:lineRule="auto"/>
      </w:pPr>
      <w:r>
        <w:rPr>
          <w:rFonts w:ascii="宋体" w:hAnsi="宋体" w:eastAsia="宋体" w:cs="宋体"/>
          <w:color w:val="000"/>
          <w:sz w:val="28"/>
          <w:szCs w:val="28"/>
        </w:rPr>
        <w:t xml:space="preserve">　　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　　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　　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　　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　　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　　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　　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　　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【篇三】幼儿园国旗下的讲话演讲稿简短疫情防控</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　　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　　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　　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　　其实做文明的人还包括很多，今天我们就先从小事做起，慢慢培养自己的良好习惯。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