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初一发言稿家长会语文老师</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一发言稿家长会语文老师3篇相信有些人还没有写过家长会的发言稿呢，这就一起学习一下。家长会让我们明白，沟通是家长和孩子联系的桥梁与纽带。不要老是和孩子讲大道理，而要和孩子做朋友。你是否在找正准备撰写“初一发言稿家长会语文老师”，下面小编收集...</w:t>
      </w:r>
    </w:p>
    <w:p>
      <w:pPr>
        <w:ind w:left="0" w:right="0" w:firstLine="560"/>
        <w:spacing w:before="450" w:after="450" w:line="312" w:lineRule="auto"/>
      </w:pPr>
      <w:r>
        <w:rPr>
          <w:rFonts w:ascii="宋体" w:hAnsi="宋体" w:eastAsia="宋体" w:cs="宋体"/>
          <w:color w:val="000"/>
          <w:sz w:val="28"/>
          <w:szCs w:val="28"/>
        </w:rPr>
        <w:t xml:space="preserve">初一发言稿家长会语文老师3篇</w:t>
      </w:r>
    </w:p>
    <w:p>
      <w:pPr>
        <w:ind w:left="0" w:right="0" w:firstLine="560"/>
        <w:spacing w:before="450" w:after="450" w:line="312" w:lineRule="auto"/>
      </w:pPr>
      <w:r>
        <w:rPr>
          <w:rFonts w:ascii="宋体" w:hAnsi="宋体" w:eastAsia="宋体" w:cs="宋体"/>
          <w:color w:val="000"/>
          <w:sz w:val="28"/>
          <w:szCs w:val="28"/>
        </w:rPr>
        <w:t xml:space="preserve">相信有些人还没有写过家长会的发言稿呢，这就一起学习一下。家长会让我们明白，沟通是家长和孩子联系的桥梁与纽带。不要老是和孩子讲大道理，而要和孩子做朋友。你是否在找正准备撰写“初一发言稿家长会语文老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初一发言稿家长会语文老师篇1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初一发言稿家长会语文老师篇2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初一发言稿家长会语文老师篇3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2025-05-02T19:04:23+08:00</dcterms:created>
  <dcterms:modified xsi:type="dcterms:W3CDTF">2025-05-02T19:04:23+08:00</dcterms:modified>
</cp:coreProperties>
</file>

<file path=docProps/custom.xml><?xml version="1.0" encoding="utf-8"?>
<Properties xmlns="http://schemas.openxmlformats.org/officeDocument/2006/custom-properties" xmlns:vt="http://schemas.openxmlformats.org/officeDocument/2006/docPropsVTypes"/>
</file>