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爱国演讲稿范文202_年</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爱国演讲稿范文(一)　　尊敬的各位领导、敬爱的老师、亲爱的同学们：你们好!　　在发言前我想问同学们一个问题就是：你们有梦吗?假如有梦的同学请大声的回答我。很好!我想你们的梦一定是绚烂的、美丽的、丰富的、美好的。生命因责任而美丽，人生因梦想而...</w:t>
      </w:r>
    </w:p>
    <w:p>
      <w:pPr>
        <w:ind w:left="0" w:right="0" w:firstLine="560"/>
        <w:spacing w:before="450" w:after="450" w:line="312" w:lineRule="auto"/>
      </w:pPr>
      <w:r>
        <w:rPr>
          <w:rFonts w:ascii="宋体" w:hAnsi="宋体" w:eastAsia="宋体" w:cs="宋体"/>
          <w:color w:val="000"/>
          <w:sz w:val="28"/>
          <w:szCs w:val="28"/>
        </w:rPr>
        <w:t xml:space="preserve">爱国演讲稿范文(一)</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w:t>
      </w:r>
    </w:p>
    <w:p>
      <w:pPr>
        <w:ind w:left="0" w:right="0" w:firstLine="560"/>
        <w:spacing w:before="450" w:after="450" w:line="312" w:lineRule="auto"/>
      </w:pPr>
      <w:r>
        <w:rPr>
          <w:rFonts w:ascii="宋体" w:hAnsi="宋体" w:eastAsia="宋体" w:cs="宋体"/>
          <w:color w:val="000"/>
          <w:sz w:val="28"/>
          <w:szCs w:val="28"/>
        </w:rPr>
        <w:t xml:space="preserve">　　有一首歌叫做：“爱我中华，五十六个民族，五十六个家……”每每当我唱起它是总感觉自己十分的有力气，充满了朝气，就如黄土高原的后生们打起他们的安塞腰鼓一般。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　　回忆往昔，我的思绪回到了从前。中国在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　　成为当时世界上发达国家之一。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　　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想：我们也应该向毛主席学习，学习他爱国精神以及大无畏的英雄气概。那些贪生怕死、苟且偷生的汉*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　　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　　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　　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　　祖国是最伟大的，我爱我的祖国。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2025-08-09T22:45:33+08:00</dcterms:created>
  <dcterms:modified xsi:type="dcterms:W3CDTF">2025-08-09T22:45:33+08:00</dcterms:modified>
</cp:coreProperties>
</file>

<file path=docProps/custom.xml><?xml version="1.0" encoding="utf-8"?>
<Properties xmlns="http://schemas.openxmlformats.org/officeDocument/2006/custom-properties" xmlns:vt="http://schemas.openxmlformats.org/officeDocument/2006/docPropsVTypes"/>
</file>