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202_中心组专题学习研讨交流发言</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yán)，动词，义:评论，讲话。一般在会议，晚会上领导或特殊人物的讲话。本站今天为大家精心准备了20_中心组专题学习研讨交流发言，希望对大家有所帮助!　　20_中心组专题学习研讨交流发言　　根据《关于开好20_年第三季度党员领导...</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yán)，动词，义:评论，讲话。一般在会议，晚会上领导或特殊人物的讲话。本站今天为大家精心准备了20_中心组专题学习研讨交流发言，希望对大家有所帮助![_TAG_h2]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边巡边改问题整改情况深入贯彻落实巡视组《关于做好边巡边改工作的通知》精神，对照提出的5个方面的问题，立足工作职责，立即行动，举一反三，深刻查摆，坚决整改到位。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关于工人阶级和工会工作的重要论述，学得多，悟得深，领会得透。与工会业务工作结合不够紧密的领域，如习近平关于军队建设、外交国防、民族宗教等方面，仅仅是翻翻报纸、看看新闻，大致了解，知其然不知其所以然。二是理论与实践结合不够紧密，没有做到学以致用。运用习近平党建理论指导机关支部党的建设结合不够紧密，比如，抓党建工作突破性项目力不从心，没有找准工作的切入点和突破点，推动工作成效不大;运用习近平生态文明思想指导打好污染防治攻坚战，往往停留在较低层面，满足于开会部署、发发文件，简单的搞几次志愿服务活动;运用习近平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w:t>
      </w:r>
    </w:p>
    <w:p>
      <w:pPr>
        <w:ind w:left="0" w:right="0" w:firstLine="560"/>
        <w:spacing w:before="450" w:after="450" w:line="312" w:lineRule="auto"/>
      </w:pPr>
      <w:r>
        <w:rPr>
          <w:rFonts w:ascii="宋体" w:hAnsi="宋体" w:eastAsia="宋体" w:cs="宋体"/>
          <w:color w:val="000"/>
          <w:sz w:val="28"/>
          <w:szCs w:val="28"/>
        </w:rPr>
        <w:t xml:space="preserve">　　没有挤出足够时间到基层调研，身上还没粘上“泥土味”，手头缺乏开展工作的第一手资料。如，中美贸易战爆发后，企业负责人有什么看法，对企业职工生产生活有何影响，心中不清楚;如，中央鼓励非公企业发展的若干措施出台前后，非公企业有哪些需求?还需在哪些方面加大措施等?再如，我市众多企业面临“用工难”“技工荒”问题，有哪些破解措施?二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三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担当作为不够，有时会有经营好自己一亩三分地的想法。三是怕伤和气，对其他党员干部存在的问题做不到见针见血的指出。</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二是跟踪问效的力度还不够。在抓工作落实上一定程度还存在着重布置、轻落实的问题。对一些时间长、见效慢的工作跟的不紧、督的不严，缺少钉钉子精神，导致一些工作在落实中“落空”。三是谋划工作缺少“摆棋布局”。</w:t>
      </w:r>
    </w:p>
    <w:p>
      <w:pPr>
        <w:ind w:left="0" w:right="0" w:firstLine="560"/>
        <w:spacing w:before="450" w:after="450" w:line="312" w:lineRule="auto"/>
      </w:pPr>
      <w:r>
        <w:rPr>
          <w:rFonts w:ascii="宋体" w:hAnsi="宋体" w:eastAsia="宋体" w:cs="宋体"/>
          <w:color w:val="000"/>
          <w:sz w:val="28"/>
          <w:szCs w:val="28"/>
        </w:rPr>
        <w:t xml:space="preserve">　　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学习贯彻习近平新时代中国特色社会主义思想和党的十九大、三中、四中精神结合起来，作为当前和今后一个时期的首要政治任务来抓，树牢“四个意识”，坚定“四个自信”，做到“四个服从”，始终在政治立场、政治方向、政治原则、政治道路上同以习近平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严守底线，做好群众表率。始终以党员标准严格要求自己，认真履行全面从严治党、党风廉政建设、意识形态工作“一岗双责”，发挥党员榜样带头作用：带头加强学习，提高素质;带头保持廉洁，一身正气;带头转变作风、深入群众;带头勤奋工作，干事创业;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三)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深刻把握工人运动时代主题和工会组织的使命担当，更加广泛地团结动员广大职工建功新时代、同筑中国梦;深刻把握工会组织的政治责任和衡量工会工作成效的政治标准，更加主动地肩负起加强职工思想政治引领的重要任务;深刻把握以职工为中心的工作导向和工会组织的基本职责，更加精准地做好维权服务工作。带着信念、带着使命、带着感情，担当作为，干事创业，以优异成绩向党组织和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w:t>
      </w:r>
    </w:p>
    <w:p>
      <w:pPr>
        <w:ind w:left="0" w:right="0" w:firstLine="560"/>
        <w:spacing w:before="450" w:after="450" w:line="312" w:lineRule="auto"/>
      </w:pPr>
      <w:r>
        <w:rPr>
          <w:rFonts w:ascii="宋体" w:hAnsi="宋体" w:eastAsia="宋体" w:cs="宋体"/>
          <w:color w:val="000"/>
          <w:sz w:val="28"/>
          <w:szCs w:val="28"/>
        </w:rPr>
        <w:t xml:space="preserve">　　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w:t>
      </w:r>
    </w:p>
    <w:p>
      <w:pPr>
        <w:ind w:left="0" w:right="0" w:firstLine="560"/>
        <w:spacing w:before="450" w:after="450" w:line="312" w:lineRule="auto"/>
      </w:pPr>
      <w:r>
        <w:rPr>
          <w:rFonts w:ascii="宋体" w:hAnsi="宋体" w:eastAsia="宋体" w:cs="宋体"/>
          <w:color w:val="000"/>
          <w:sz w:val="28"/>
          <w:szCs w:val="28"/>
        </w:rPr>
        <w:t xml:space="preserve">　　三是提升政治能力。</w:t>
      </w:r>
    </w:p>
    <w:p>
      <w:pPr>
        <w:ind w:left="0" w:right="0" w:firstLine="560"/>
        <w:spacing w:before="450" w:after="450" w:line="312" w:lineRule="auto"/>
      </w:pPr>
      <w:r>
        <w:rPr>
          <w:rFonts w:ascii="宋体" w:hAnsi="宋体" w:eastAsia="宋体" w:cs="宋体"/>
          <w:color w:val="000"/>
          <w:sz w:val="28"/>
          <w:szCs w:val="28"/>
        </w:rPr>
        <w:t xml:space="preserve">　　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w:t>
      </w:r>
    </w:p>
    <w:p>
      <w:pPr>
        <w:ind w:left="0" w:right="0" w:firstLine="560"/>
        <w:spacing w:before="450" w:after="450" w:line="312" w:lineRule="auto"/>
      </w:pPr>
      <w:r>
        <w:rPr>
          <w:rFonts w:ascii="宋体" w:hAnsi="宋体" w:eastAsia="宋体" w:cs="宋体"/>
          <w:color w:val="000"/>
          <w:sz w:val="28"/>
          <w:szCs w:val="28"/>
        </w:rPr>
        <w:t xml:space="preserve">　　一是突出主体作用。</w:t>
      </w:r>
    </w:p>
    <w:p>
      <w:pPr>
        <w:ind w:left="0" w:right="0" w:firstLine="560"/>
        <w:spacing w:before="450" w:after="450" w:line="312" w:lineRule="auto"/>
      </w:pPr>
      <w:r>
        <w:rPr>
          <w:rFonts w:ascii="宋体" w:hAnsi="宋体" w:eastAsia="宋体" w:cs="宋体"/>
          <w:color w:val="000"/>
          <w:sz w:val="28"/>
          <w:szCs w:val="28"/>
        </w:rPr>
        <w:t xml:space="preserve">　　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w:t>
      </w:r>
    </w:p>
    <w:p>
      <w:pPr>
        <w:ind w:left="0" w:right="0" w:firstLine="560"/>
        <w:spacing w:before="450" w:after="450" w:line="312" w:lineRule="auto"/>
      </w:pPr>
      <w:r>
        <w:rPr>
          <w:rFonts w:ascii="宋体" w:hAnsi="宋体" w:eastAsia="宋体" w:cs="宋体"/>
          <w:color w:val="000"/>
          <w:sz w:val="28"/>
          <w:szCs w:val="28"/>
        </w:rPr>
        <w:t xml:space="preserve">　　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w:t>
      </w:r>
    </w:p>
    <w:p>
      <w:pPr>
        <w:ind w:left="0" w:right="0" w:firstLine="560"/>
        <w:spacing w:before="450" w:after="450" w:line="312" w:lineRule="auto"/>
      </w:pPr>
      <w:r>
        <w:rPr>
          <w:rFonts w:ascii="宋体" w:hAnsi="宋体" w:eastAsia="宋体" w:cs="宋体"/>
          <w:color w:val="000"/>
          <w:sz w:val="28"/>
          <w:szCs w:val="28"/>
        </w:rPr>
        <w:t xml:space="preserve">　　三是激发动力源泉。</w:t>
      </w:r>
    </w:p>
    <w:p>
      <w:pPr>
        <w:ind w:left="0" w:right="0" w:firstLine="560"/>
        <w:spacing w:before="450" w:after="450" w:line="312" w:lineRule="auto"/>
      </w:pPr>
      <w:r>
        <w:rPr>
          <w:rFonts w:ascii="宋体" w:hAnsi="宋体" w:eastAsia="宋体" w:cs="宋体"/>
          <w:color w:val="000"/>
          <w:sz w:val="28"/>
          <w:szCs w:val="28"/>
        </w:rPr>
        <w:t xml:space="preserve">　　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w:t>
      </w:r>
    </w:p>
    <w:p>
      <w:pPr>
        <w:ind w:left="0" w:right="0" w:firstLine="560"/>
        <w:spacing w:before="450" w:after="450" w:line="312" w:lineRule="auto"/>
      </w:pPr>
      <w:r>
        <w:rPr>
          <w:rFonts w:ascii="宋体" w:hAnsi="宋体" w:eastAsia="宋体" w:cs="宋体"/>
          <w:color w:val="000"/>
          <w:sz w:val="28"/>
          <w:szCs w:val="28"/>
        </w:rPr>
        <w:t xml:space="preserve">　　一是实现心中有纪。</w:t>
      </w:r>
    </w:p>
    <w:p>
      <w:pPr>
        <w:ind w:left="0" w:right="0" w:firstLine="560"/>
        <w:spacing w:before="450" w:after="450" w:line="312" w:lineRule="auto"/>
      </w:pPr>
      <w:r>
        <w:rPr>
          <w:rFonts w:ascii="宋体" w:hAnsi="宋体" w:eastAsia="宋体" w:cs="宋体"/>
          <w:color w:val="000"/>
          <w:sz w:val="28"/>
          <w:szCs w:val="28"/>
        </w:rPr>
        <w:t xml:space="preserve">　　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w:t>
      </w:r>
    </w:p>
    <w:p>
      <w:pPr>
        <w:ind w:left="0" w:right="0" w:firstLine="560"/>
        <w:spacing w:before="450" w:after="450" w:line="312" w:lineRule="auto"/>
      </w:pPr>
      <w:r>
        <w:rPr>
          <w:rFonts w:ascii="宋体" w:hAnsi="宋体" w:eastAsia="宋体" w:cs="宋体"/>
          <w:color w:val="000"/>
          <w:sz w:val="28"/>
          <w:szCs w:val="28"/>
        </w:rPr>
        <w:t xml:space="preserve">　　在调动干事创业积极性上下功夫，引导党员正确处理干净和担当的关系，把勤政和廉政统一起来，践行新时期好干部标准，既要严格监督干部，又要鼓励干部放下思想包袱，敢试敢闯、大胆干事。</w:t>
      </w:r>
    </w:p>
    <w:p>
      <w:pPr>
        <w:ind w:left="0" w:right="0" w:firstLine="560"/>
        <w:spacing w:before="450" w:after="450" w:line="312" w:lineRule="auto"/>
      </w:pPr>
      <w:r>
        <w:rPr>
          <w:rFonts w:ascii="宋体" w:hAnsi="宋体" w:eastAsia="宋体" w:cs="宋体"/>
          <w:color w:val="000"/>
          <w:sz w:val="28"/>
          <w:szCs w:val="28"/>
        </w:rPr>
        <w:t xml:space="preserve">　　三是做到行为有戒。</w:t>
      </w:r>
    </w:p>
    <w:p>
      <w:pPr>
        <w:ind w:left="0" w:right="0" w:firstLine="560"/>
        <w:spacing w:before="450" w:after="450" w:line="312" w:lineRule="auto"/>
      </w:pPr>
      <w:r>
        <w:rPr>
          <w:rFonts w:ascii="宋体" w:hAnsi="宋体" w:eastAsia="宋体" w:cs="宋体"/>
          <w:color w:val="000"/>
          <w:sz w:val="28"/>
          <w:szCs w:val="28"/>
        </w:rPr>
        <w:t xml:space="preserve">　　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上级的部署要求，近段时间，我按照“守初心、担使命，找差距、抓落实”的总要求，牢牢把握深入学习贯彻新时代中国特色社会主义思想，锤炼忠诚干净担当的政治品格，把学习成效转化为70周年大庆的责任担当，转化为推进新时代工作的最大激情，推动“理论学习有收获、思想政治受洗礼、干事创业敢担当、为民服务解难题、清正廉洁作表率”的具体目标在日常工作中落地生根、开花结果。下面，我结合自己的所学所思所悟，从四个“牢牢把握”谈一下自己的感想。</w:t>
      </w:r>
    </w:p>
    <w:p>
      <w:pPr>
        <w:ind w:left="0" w:right="0" w:firstLine="560"/>
        <w:spacing w:before="450" w:after="450" w:line="312" w:lineRule="auto"/>
      </w:pPr>
      <w:r>
        <w:rPr>
          <w:rFonts w:ascii="宋体" w:hAnsi="宋体" w:eastAsia="宋体" w:cs="宋体"/>
          <w:color w:val="000"/>
          <w:sz w:val="28"/>
          <w:szCs w:val="28"/>
        </w:rPr>
        <w:t xml:space="preserve">　　一是要牢牢把握党的绝对领导的要求，始终确保沿着正确的政治方向前进。习近平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部、省等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　　二是要牢牢把握履行新时代使命任务的要求，始终确保与群众鱼水情深。“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习近平总书记强调，“我们所做的一切都是为人民谋幸福，为民族谋复兴，为世界谋大同”。“时代是出卷人，我们是答卷人，人民是阅卷人。”造福人民、为人民谋幸福，是中国共产党人初心和使命的自然延伸和内在要求。我们要把把踏实干事作为履职从政的基本要求，自觉践行社会主义核心价值观，注重家庭、家教、家风，恪守公道正派的职业道德、守法诚信的社会公德、向上向善的家庭美德，始终将“权为民所用、情为民所系、利为民所谋”牢记心间，切实做到为民、爱民、造福于民，使人民群众安全感更加充实、更有保障、更可持续。 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　　三是要牢牢把握改革创新的要求，始终确保新时代工作后劲更强。要坚定信心、乘势而上，紧跟时代发展大势，坚持向改革要动力、要活力，向科技要动力、战斗力。习近平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现在，中国人民的生活发生了翻天覆地的变化，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深入推进机构改革，健全完善统一高效的管理体系，着力构建充满活力、富有效率的组织体系和管理体系。在打造特色品牌在下功夫，深入开展创建争先创优活动;在追求卓越上下功夫，深入推进大数据智能化建设和应用，努力时代发展进程中的难题，提升工作科学化、智能化、现代化水平。</w:t>
      </w:r>
    </w:p>
    <w:p>
      <w:pPr>
        <w:ind w:left="0" w:right="0" w:firstLine="560"/>
        <w:spacing w:before="450" w:after="450" w:line="312" w:lineRule="auto"/>
      </w:pPr>
      <w:r>
        <w:rPr>
          <w:rFonts w:ascii="宋体" w:hAnsi="宋体" w:eastAsia="宋体" w:cs="宋体"/>
          <w:color w:val="000"/>
          <w:sz w:val="28"/>
          <w:szCs w:val="28"/>
        </w:rPr>
        <w:t xml:space="preserve">　　四是要牢牢把握管党治党的要求，始终确保队伍整体素质过硬。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牢记习近平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　　习近平总书记指出，一代人有一代人的际遇，一代人有一代人的使命。我们开展“不忘初心、牢记使命”主题教育，就是要传承红色基因，带着责任，带着担当，带着激情，坚持发展为先、实干为要。内化为心，切实把思想和行动统一到习近平新时代中国特色社会主义思想上来，努力争当有信仰、有担当、有气节、有情怀的人民公仆;外化于行，切实以做好本职工作坚守初心和使命，把忠诚刻在心上，让初心照耀人生，一棒接着一棒跑，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2025-06-20T13:48:36+08:00</dcterms:created>
  <dcterms:modified xsi:type="dcterms:W3CDTF">2025-06-20T13:48:36+08:00</dcterms:modified>
</cp:coreProperties>
</file>

<file path=docProps/custom.xml><?xml version="1.0" encoding="utf-8"?>
<Properties xmlns="http://schemas.openxmlformats.org/officeDocument/2006/custom-properties" xmlns:vt="http://schemas.openxmlformats.org/officeDocument/2006/docPropsVTypes"/>
</file>