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寒假假期安全主题班会演讲稿</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寒假假期安全主题班会演讲稿安全事项涉及方方面面，只要我们时时注意、处处警惕，平安就一定会来到我们身边，健康就一定会常伴我们左右。以下是小编整理的六年级安全教育班会，希望可以提供给大家进行参考和借鉴。六年级安全教育班会范文一班会目的:通过这次...</w:t>
      </w:r>
    </w:p>
    <w:p>
      <w:pPr>
        <w:ind w:left="0" w:right="0" w:firstLine="560"/>
        <w:spacing w:before="450" w:after="450" w:line="312" w:lineRule="auto"/>
      </w:pPr>
      <w:r>
        <w:rPr>
          <w:rFonts w:ascii="宋体" w:hAnsi="宋体" w:eastAsia="宋体" w:cs="宋体"/>
          <w:color w:val="000"/>
          <w:sz w:val="28"/>
          <w:szCs w:val="28"/>
        </w:rPr>
        <w:t xml:space="preserve">寒假假期安全主题班会演讲稿</w:t>
      </w:r>
    </w:p>
    <w:p>
      <w:pPr>
        <w:ind w:left="0" w:right="0" w:firstLine="560"/>
        <w:spacing w:before="450" w:after="450" w:line="312" w:lineRule="auto"/>
      </w:pPr>
      <w:r>
        <w:rPr>
          <w:rFonts w:ascii="宋体" w:hAnsi="宋体" w:eastAsia="宋体" w:cs="宋体"/>
          <w:color w:val="000"/>
          <w:sz w:val="28"/>
          <w:szCs w:val="28"/>
        </w:rPr>
        <w:t xml:space="preserve">安全事项涉及方方面面，只要我们时时注意、处处警惕，平安就一定会来到我们身边，健康就一定会常伴我们左右。以下是小编整理的六年级安全教育班会，希望可以提供给大家进行参考和借鉴。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六年级安全教育班会范文一</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六年级安全教育班会范文二</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(2)小结：情景表演向我们介绍了哪些方面知识。还有什么情况可能发生火灾发生火灾怎么办怎样防火打什么电话求救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八、读一读</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六年级安全教育班会范文三</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2.向学生进行食品卫生、防火、防盗、防骗、防交通事故等安全防范教育，增强学生的自我保护和安全防范意识，防止学生遭受人身和财产损失。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1.不到水库、深井、水塘、河道沙坑等地方玩水。恶劣天气不在危险建筑物、大树下避雨、不玩火、学会防火、防电、防煤气中毒等安全常识。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3.合理利用压岁钱，不食用三无食品。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四、其它方面安全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五、社会公德方面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