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122全国交通安全日宣传讲话稿</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122全国交通安全日宣传讲话稿范文8篇内容：宣传稿的内容通常包括产品或服务的介绍、特点、优势、使用方法、售价等重要信息。目的：宣传稿的主要目的是吸引受众的注意，并鼓励他们采取相应的行动，如购买产品、参加活动等。现在随着小编一起往下看看122...</w:t>
      </w:r>
    </w:p>
    <w:p>
      <w:pPr>
        <w:ind w:left="0" w:right="0" w:firstLine="560"/>
        <w:spacing w:before="450" w:after="450" w:line="312" w:lineRule="auto"/>
      </w:pPr>
      <w:r>
        <w:rPr>
          <w:rFonts w:ascii="宋体" w:hAnsi="宋体" w:eastAsia="宋体" w:cs="宋体"/>
          <w:color w:val="000"/>
          <w:sz w:val="28"/>
          <w:szCs w:val="28"/>
        </w:rPr>
        <w:t xml:space="preserve">122全国交通安全日宣传讲话稿范文8篇</w:t>
      </w:r>
    </w:p>
    <w:p>
      <w:pPr>
        <w:ind w:left="0" w:right="0" w:firstLine="560"/>
        <w:spacing w:before="450" w:after="450" w:line="312" w:lineRule="auto"/>
      </w:pPr>
      <w:r>
        <w:rPr>
          <w:rFonts w:ascii="宋体" w:hAnsi="宋体" w:eastAsia="宋体" w:cs="宋体"/>
          <w:color w:val="000"/>
          <w:sz w:val="28"/>
          <w:szCs w:val="28"/>
        </w:rPr>
        <w:t xml:space="preserve">内容：宣传稿的内容通常包括产品或服务的介绍、特点、优势、使用方法、售价等重要信息。目的：宣传稿的主要目的是吸引受众的注意，并鼓励他们采取相应的行动，如购买产品、参加活动等。现在随着小编一起往下看看122全国交通安全日宣传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大家早上好!我是来自__年级__班的__，我今天国旗下讲话的题目是《注意安全，一路平安》。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2025-05-01T12:26:00+08:00</dcterms:created>
  <dcterms:modified xsi:type="dcterms:W3CDTF">2025-05-01T12:26:00+08:00</dcterms:modified>
</cp:coreProperties>
</file>

<file path=docProps/custom.xml><?xml version="1.0" encoding="utf-8"?>
<Properties xmlns="http://schemas.openxmlformats.org/officeDocument/2006/custom-properties" xmlns:vt="http://schemas.openxmlformats.org/officeDocument/2006/docPropsVTypes"/>
</file>