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校长竞选优秀教师发言稿</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长竞选优秀教师发言稿3篇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w:t>
      </w:r>
    </w:p>
    <w:p>
      <w:pPr>
        <w:ind w:left="0" w:right="0" w:firstLine="560"/>
        <w:spacing w:before="450" w:after="450" w:line="312" w:lineRule="auto"/>
      </w:pPr>
      <w:r>
        <w:rPr>
          <w:rFonts w:ascii="宋体" w:hAnsi="宋体" w:eastAsia="宋体" w:cs="宋体"/>
          <w:color w:val="000"/>
          <w:sz w:val="28"/>
          <w:szCs w:val="28"/>
        </w:rPr>
        <w:t xml:space="preserve">校长竞选优秀教师发言稿3篇</w:t>
      </w:r>
    </w:p>
    <w:p>
      <w:pPr>
        <w:ind w:left="0" w:right="0" w:firstLine="560"/>
        <w:spacing w:before="450" w:after="450" w:line="312" w:lineRule="auto"/>
      </w:pPr>
      <w:r>
        <w:rPr>
          <w:rFonts w:ascii="宋体" w:hAnsi="宋体" w:eastAsia="宋体" w:cs="宋体"/>
          <w:color w:val="000"/>
          <w:sz w:val="28"/>
          <w:szCs w:val="28"/>
        </w:rPr>
        <w:t xml:space="preserve">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