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疫情防控党课发言材料</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党课是每一位中共党员的必修课。以下是引领财经网分享的疫情防控党课发言材料，希望能帮助到大家!　　疫情防控党课发言材料　　同志们，目前全国上下正在全力抗击疫情，习近平总书记1月27日作出重要指示强调，在当前防控新型冠状病毒感染肺炎的严峻斗争中...</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党课是每一位中共党员的必修课。以下是引领财经网分享的疫情防控党课发言材料，希望能帮助到大家![_TAG_h2]　　疫情防控党课发言材料</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一个国家、一个民族要崛起、要强大，就必须经历各种风浪和考验。这场突如其来的疫情也给我们带来一次 考试 ，这段时间，社会各界齐心协力、同舟共济，破解了一道道 难题 !我们一定能打赢这场人民战、总体战、阻击战，战斗中迸发出磅礴的力量，必将更加强化我们的使命担当。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&gt;　　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　　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　　(一)弥漫书香的 语数外 。一是文化传承力量。 武汉加油、中国必胜、大爱无疆、同仇敌忾、众志成城、共克时艰 等词语无处不在; 山川异域，风月同天;岂曰无衣，与子同裳;青山一道同云雨，明月何曾是两乡 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 这一串串数字散发着无数的血泪付出、彰显着大国的惊人效率。三是语言凝聚力量。目前，各种手机APP和各类电视栏目都用外语传递疫情信息，正发挥着 工具 作用、凝聚着世界合力。江苏无锡、浙江温州等地，还用英语、俄语和日语等不同语言制作宣传标语、防疫小册子等，特别是海外华侨的一句 CHINA is best! 向世界发出中国必胜的呐喊。</w:t>
      </w:r>
    </w:p>
    <w:p>
      <w:pPr>
        <w:ind w:left="0" w:right="0" w:firstLine="560"/>
        <w:spacing w:before="450" w:after="450" w:line="312" w:lineRule="auto"/>
      </w:pPr>
      <w:r>
        <w:rPr>
          <w:rFonts w:ascii="宋体" w:hAnsi="宋体" w:eastAsia="宋体" w:cs="宋体"/>
          <w:color w:val="000"/>
          <w:sz w:val="28"/>
          <w:szCs w:val="28"/>
        </w:rPr>
        <w:t xml:space="preserve">　　(二)饱含科技的 理化生 。一要掌握物理常识。资料显示，2米以内病毒都可以通过飞沫传播，男性喷嚏喷射距离2-4米、女性2-3米，可见，物理隔绝病毒传播是管用着法。口罩、防护服、护目镜、防护鞋等发挥着 城墙 的作用，净水机、消毒柜也在 打辅助 ，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 背锅 ，更不要被人称为 吃货 和 财奴 。</w:t>
      </w:r>
    </w:p>
    <w:p>
      <w:pPr>
        <w:ind w:left="0" w:right="0" w:firstLine="560"/>
        <w:spacing w:before="450" w:after="450" w:line="312" w:lineRule="auto"/>
      </w:pPr>
      <w:r>
        <w:rPr>
          <w:rFonts w:ascii="宋体" w:hAnsi="宋体" w:eastAsia="宋体" w:cs="宋体"/>
          <w:color w:val="000"/>
          <w:sz w:val="28"/>
          <w:szCs w:val="28"/>
        </w:rPr>
        <w:t xml:space="preserve">　　(三)树立威严的 政德法 。一是遵守政治规矩。这场疫情充分证明，坚持 四个自信 ，做到 两个维护 ，依靠党和国家、依托广大群众才能战无不胜，从中央到地方、从机关到基层、从大漠边关到林海雪原，总书记一声号令、上下联动，白衣天使向战而行、解放军指战员誓死不退、人民警察日夜坚守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 教材 。三是筑牢法制观念。疫情当前，习近平总书记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&gt;　　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　　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　　(一)五湖四海托举 一片天 。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 物资座位 、 口罩专机 催人泪下!三是 硬核 挺起爱的脊梁。中国是 硬核 国家，为了防止疫情蔓延到其他国家，打好国内的 就地歼灭战 ，我们采取 封城 、控制出入境等措施。其实，我们的举措已经超出PHEIC(国际关注的突发卫生公共事件)的要求，这恰恰体现大国的大爱与担当。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　　(二)长城内外燃起 一团火 。一是上下联动。统帅振臂一呼，14亿闻令而动，19个省份对口支援湖北16个地市，亮出一招 武汉胜则湖北胜、湖北胜则全国胜 的夺点控要战法。各个点位都有警察、医护人员、各级干部、环卫工人、热心志愿者的相互配合。医护人员李文亮、梁武东、林正斌 人民警察何建华、李弦、程建阳、尹祖川 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 90后年轻党员胡前俊是浙江省长兴县的一名高中教师，他身患残疾仅有左腿，主动请缨拄着单拐到街道和社区当起了 守门员 ，他说： 我是党员，我不能落后! 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 顶梁柱 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　　(三)千家万户汇聚 一条心 。一是服从大局。中国百姓明白 大河无水小河干 的道理， 小家 主动为 大家 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 这份爱如此沉重。各个城市就像一个大家庭，出征的医护人员就是家庭成员，人们纷纷发朋友圈祈福，愿他们平安归来。 宅 在家里让我们明白了，原来老爸有那么多的往事诉说、老妈有那么多的拿手好菜、媳妇有那么多的真心告白、孩子有那么多的奇思妙想。三是共创和谐。纵观全国，和谐社会风貌正盛。反观小家，温馨幸福并非难事。 宅 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&gt;　　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　　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　　(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 宅 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 还要有居安思危的忧患意识，当前，最耀眼夺目的颜色是军人的迷彩、医护人员的雪白、警察的天蓝 试想，祖国需要我们上一线的时候，我们准备好了吗?我想我们应该随时做好冲锋的准备。三要调理气度。做人做事要有格局，在疾病和灾难面前，个人的得失显得那么苍白无力，因此，想问题办事情一定要有大局观，要有 撸起袖子加油干 的拼劲和 越是艰险越向前 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　　(二)舞动全身，练强本领素质。一是练就 铁头功 。就是学习先导，武装头脑，提升软实力。本职工作之内的内容，理论要结合实际，学业务、学法规，边学边练、统筹推进，力争成为 资料库 、 理论集 。本职工作之外的内容，要普遍学习、广泛涉猎，带着抬高站位的姿态学习党的先进理论知识和法规制度、带着传承赓续的精神学习传统文化和社会科学 要合理制定学习计划，并实现学习与行动无缝对接。二要打造 铁沙掌 。当前，一双双科研攻关的手、救死扶伤的手、惩恶扬善的手在与病毒殊死搏斗!这就激励着我们必须要真技能、真本事。要从此时此刻练起、从本职岗位练起，不要在沉迷网游、小说之类的 无用功 ，要珍惜点滴时间，练就真本领，确保国家需要时能够挺身而出!三是磨出 铁脚板 。强化信念，要有 咬定青山不放松 、 不破楼兰终不还 的精神，方向既定就要迈出有力的步伐，像阅兵方队通过天安门那样慷慨激昂，像白衣天使驰援湖北那样向战而行，不走 回头路 、不做 墙头草 !</w:t>
      </w:r>
    </w:p>
    <w:p>
      <w:pPr>
        <w:ind w:left="0" w:right="0" w:firstLine="560"/>
        <w:spacing w:before="450" w:after="450" w:line="312" w:lineRule="auto"/>
      </w:pPr>
      <w:r>
        <w:rPr>
          <w:rFonts w:ascii="宋体" w:hAnsi="宋体" w:eastAsia="宋体" w:cs="宋体"/>
          <w:color w:val="000"/>
          <w:sz w:val="28"/>
          <w:szCs w:val="28"/>
        </w:rPr>
        <w:t xml:space="preserve">　　(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 用满满正能量来回馈各方关怀。二要正己修身。毛主席曾讲： 天亦有情天亦老，人间正道是沧桑 。我们既要有识别善恶美丑、是非曲直的能力，也要有 去其糟粕，取其精华 的锐利，心存敬畏、警钟长鸣、向善而行。三要保守气节。要有 学高为师、身正为范 的君子底气，要有 拼命也要打出大油田 的职业操守，看淡个人得失、踏踏实实工作，既然戎装着身、就要枕戈待旦。不要过分计较物质获取，更要看重对社会的贡献。坚持不闯 红线 、不越 雷池 ，从 消费者 和 搬运工 的队伍拼搏出来，努力实现 拓荒者 和 领路人 ，成为冲锋路上最靓的仔。</w:t>
      </w:r>
    </w:p>
    <w:p>
      <w:pPr>
        <w:ind w:left="0" w:right="0" w:firstLine="560"/>
        <w:spacing w:before="450" w:after="450" w:line="312" w:lineRule="auto"/>
      </w:pPr>
      <w:r>
        <w:rPr>
          <w:rFonts w:ascii="宋体" w:hAnsi="宋体" w:eastAsia="宋体" w:cs="宋体"/>
          <w:color w:val="000"/>
          <w:sz w:val="28"/>
          <w:szCs w:val="28"/>
        </w:rPr>
        <w:t xml:space="preserve">　　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　　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　　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　　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　　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2025-07-13T13:39:07+08:00</dcterms:created>
  <dcterms:modified xsi:type="dcterms:W3CDTF">2025-07-13T13:39:07+08:00</dcterms:modified>
</cp:coreProperties>
</file>

<file path=docProps/custom.xml><?xml version="1.0" encoding="utf-8"?>
<Properties xmlns="http://schemas.openxmlformats.org/officeDocument/2006/custom-properties" xmlns:vt="http://schemas.openxmlformats.org/officeDocument/2006/docPropsVTypes"/>
</file>