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政府工作报告发言材料(通用3篇)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,欢迎品鉴！【篇一】政府工作报告发言材料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市政府以习近平新时代中国特色社会主义思想为指导，在省委省政府和市委的正确领导下，围绕建设独特韵味别样精彩世界名城和打造展示新时代中国特色社会主义重要窗口的目标，全面实施拥江发展、“三化融合”、文化兴盛、改革攻坚、民生福祉、强基固本等“六大行动”，坚持发展重创新、改革重突破、建设重推进、民生重品质，精准发力抓落实，全市经济社会保持健康发展态势，各项工作取得新成效，较好完成了市十三届人大三次会议确定的年度任务。全市实现地区生产总值预计1.35万亿元，增长7%左右；财政总收入3457.46亿元，增长14.5%，其中一般公共预算收入1825.06亿元，增长12.5%。城镇和农村居民人均可支配收入预计分别达到6.1万元、3.3万元，增长8.5%和9%左右。</w:t>
      </w:r>
    </w:p>
    <w:p>
      <w:pPr>
        <w:ind w:left="0" w:right="0" w:firstLine="560"/>
        <w:spacing w:before="450" w:after="450" w:line="312" w:lineRule="auto"/>
      </w:pPr>
      <w:r>
        <w:rPr>
          <w:rFonts w:ascii="宋体" w:hAnsi="宋体" w:eastAsia="宋体" w:cs="宋体"/>
          <w:color w:val="000"/>
          <w:sz w:val="28"/>
          <w:szCs w:val="28"/>
        </w:rPr>
        <w:t xml:space="preserve">　　一年来，市政府主要做了以下工作：</w:t>
      </w:r>
    </w:p>
    <w:p>
      <w:pPr>
        <w:ind w:left="0" w:right="0" w:firstLine="560"/>
        <w:spacing w:before="450" w:after="450" w:line="312" w:lineRule="auto"/>
      </w:pPr>
      <w:r>
        <w:rPr>
          <w:rFonts w:ascii="宋体" w:hAnsi="宋体" w:eastAsia="宋体" w:cs="宋体"/>
          <w:color w:val="000"/>
          <w:sz w:val="28"/>
          <w:szCs w:val="28"/>
        </w:rPr>
        <w:t xml:space="preserve">　　（一）聚焦重点改革，市场主体活力有效激发。以“最多跑一次”改革为引领，重点领域关键环节改革不断深化。“移动办事之城”建设取得重大进展,公民个人凭身份证通办事项增加198项，总数达494项，占个人办理事项的85.9%；“杭州办事服务”累计上线事项195个，使用人次已达508万；“24小时不打烊”综合自助机服务覆盖网点600个，累计上线事项156个。优化不动产交易登记办理流程，做到“一窗受理、一套资料、一个系统”办理，城镇单套住宅登记60分钟领证全覆盖。推进工程建设项目审批制度改革，构建了“1+9”政策体系，“多规合一”业务协同平台和审批管理系统上线运行，全流程审批时间压缩至71个工作日以内。深化商事登记制度改革，网上办理系统2.0版上线运行，涉企证照事项全部实现“多证合一、证照联办、一网通办”。市场主体新增22.57万户，增长12.7%。建立完善“亩均论英雄”综合评价机制，规上工业用地和5亩以上工业企业综合评价全覆盖。推进“标准地”改革，省级以上平台工业用地“标准地”出让87宗4472亩。土地集约节约利用成效明显，盘活批而未供土地4.57万亩、消化供而未用土地5.29万亩、低效用地再开发3.66万亩。实施“凤凰行动”计划，新增境内外上市公司10家。组建市国有资本投资运营公司,国资国企改革进一步深化。采取有效措施，支持民营企业、实体经济发展，建立上市公司稳健发展基金、战略性新兴产业投资基金、融资担保基金等“三个百亿基金”。积极落实减负降本政策，为企业减负约621亿元。加强军地合作，完成驻杭部队停止有偿服务工作。打造跨境电商综试区升级版，在全国率先建设“数字口岸”。《杭州市城市国际化促进条例》公布实施。组织企业参加首届中国国际进口博览会。推进旅游国际化，入境游客420.5万人次，增长4.5%。“一带一路”地方合作委员会在杭举行首次全体大会，茶博会、西博会、动漫节、云栖大会、Money20/20全球金融科技创新大会、世界旅游联盟年会等重要会议和展览成功举办。在雅加达亚运会闭幕式上，杭州接旗仪式庄重举行，“杭州时间”文艺演出精彩呈现。成功举办第14届国际泳联世界游泳锦标赛（25米）。</w:t>
      </w:r>
    </w:p>
    <w:p>
      <w:pPr>
        <w:ind w:left="0" w:right="0" w:firstLine="560"/>
        <w:spacing w:before="450" w:after="450" w:line="312" w:lineRule="auto"/>
      </w:pPr>
      <w:r>
        <w:rPr>
          <w:rFonts w:ascii="宋体" w:hAnsi="宋体" w:eastAsia="宋体" w:cs="宋体"/>
          <w:color w:val="000"/>
          <w:sz w:val="28"/>
          <w:szCs w:val="28"/>
        </w:rPr>
        <w:t xml:space="preserve">　　（二）聚焦创新驱动，新旧发展动能加快转换。大力推进以科技创新为核心的全域创新，加快杭州国家自主创新示范区建设。全社会研发经费支出占地区生产总值比重预计提高到3.3%；财政科技支出增长28%，规上工业技术（研究）开发费增长30%左右。新增发明专利授权量预计9600件，3个项目获得国家科技奖励。成为全国首批中小企业知识产权战略推进工程试点城市、国家知识产权运营服务体系建设重点城市，国际标准化组织电子商务交易保障技术委员会秘书处落户。杭州高新区综合排名全国第三。推出高新技术企业培育三年倍增、科技型初创企业培育、小微企业三年成长计划，国家高新技术企业预计新增1075家（报科技部备案审核）、市科技型初创企业新增711家、小微企业新增9.5万家。新增智慧视频安防省级制造业创新中心。实施新一轮全球引才“521”计划等人才工程，全年新引进高层次人才、应届高校毕业生等各类人才11.4万名，增长16.2%。大力实施“名校名院名所”建设工程，西湖大学获批成立、云谷校区启动建设；城西科创大走廊南湖科学中心启动建设，之江实验室首批五个研究中心挂牌，阿里达摩院“4+X”实验室模式初步建成；北大信息技术高研院、中乌航空航天研究院、北京航空航天大学杭州创新研究院运行，国科大杭州高研院、上海光机所杭州分所签约落户。云栖小镇、艺尚小镇列为第二批省级特色小镇，智慧网谷小镇、大创小镇、微纳智造小镇、通航小镇等发展势头较好。深入实施“一号工程”，电子商务、云计算与大数据、数字内容、信息安全等数字经济优势产业竞争力持续提升，人工智能、区块链等未来产业蓬勃发展，全市数字经济核心产业增加值预计3320亿元，增长15%左右。出台并实施生物医药、集成电路、军民融合、信息软件等产业发展扶持政策。加快传统产业转型升级，“机器换人”重点项目实施490个，工业机器人推广应用2209台；企业上云4万余家，工厂物联网项目试点236个；处置“僵尸企业”30家，淘汰落后产能企业201家，整治低小散（脏乱差）企业1471家。推进产业链精准招商，对重大产业项目建立工作报告机制、健全政策保障机制，招引“152”工程项目69个、落地率69.6%。全社会固定资产投资增长10.8%，增幅居全省第一。实际利用外资68.27亿美元，增长3.3%。社会消费品零售总额增长9%左右。积极发展新零售，盒马鲜生、网易严选、未来鲸选等新业态蓬勃发展，湖滨步行街区成为商务部确定的首批高品位步行街建设试点。</w:t>
      </w:r>
    </w:p>
    <w:p>
      <w:pPr>
        <w:ind w:left="0" w:right="0" w:firstLine="560"/>
        <w:spacing w:before="450" w:after="450" w:line="312" w:lineRule="auto"/>
      </w:pPr>
      <w:r>
        <w:rPr>
          <w:rFonts w:ascii="宋体" w:hAnsi="宋体" w:eastAsia="宋体" w:cs="宋体"/>
          <w:color w:val="000"/>
          <w:sz w:val="28"/>
          <w:szCs w:val="28"/>
        </w:rPr>
        <w:t xml:space="preserve">　　（三）聚焦拥江发展，市域一体化加速推进。深入实施拥江发展战略，以钱塘江为主轴的市域统筹发展格局进一步形成。城乡规划统筹管理进一步加强。完成城市总体规划实施评估，建立城镇开发边界管控机制，出台拥江发展行动实施方案和规划，有序推进重点板块规划建设。钱江新城二期完成区域整体规划、功能性板块城市设计，沿江基础设施建设加快推进；钱江世纪城、望江新城完成城市设计方案；之江新城环境整治成效明显，建设力度进一步加大；城西科创大走廊对全市创新引领作用持续增强，未来科技城、青山湖科技城、紫金港科技城三城联动发展格局进一步形成；大城北地区规划建设全面展开，武林新城、运河新城、杭钢新城、良渚新城建设加快推进。交通基础设施加快建设。萧山机场三期扩建工程开工建设。杭黄高铁通车，铁路杭州南站基本建成，铁路杭州西站地下空间开工建设。地铁运营线网日均客流达145万人次，增长55.5%；地铁二期、三期和杭临线、杭富线工程全面推进，在建里程329公里；机场快线等轨道交通三期建设规划调整项目获批。城市快速路新开工48公里、续建65公里、完工22公里，望秋立交、文一路地下通道、东湖快速路北延、秋石快速路北延等工程竣工通车，江东大桥实现免费通行。杭金衢高速杭州段拓宽、杭宁高速改扩建等工程建成，绕城高速西复线、千黄高速、临金高速国高网段、运河二通道加快推进，现代化交通体系加快形成。与此同时，新增停车泊位6.35万个、建成充电桩（枪）3355个，新竣工地下空间634.4万平方米，新建成地下综合管廊廊体9.49公里，500千伏钱江变基本建成，一批重点输变电工程顺利投运，市政基础设施进一步完善。环境基础设施加快建设。九峰环境能源项目投入商业运营，淳安光大环保能源项目调试运行，临江环境能源项目开工建设，临平净水厂等3座污水处理厂建成，4个飞灰协同处置项目提前调试运行，第三固废处置中心、天子岭餐厨与厨余二期、5个分类减量综合体等项目有序实施。亚运村和亚运场馆设施建设按计划推进。亚运村项目完成规划设计，创新建设模式，全面开工建设。奥体主体育场、网球中心竣工，奥体中心体育馆、游泳馆加快建设。轮滑馆、乒乓球馆、皮划艇（静水）等新建项目开工建设。城中村改造持续推进。全市新完成整村征迁76个。主城区两年完成整村征迁78个、征迁任务基本完成，改造整治、安置房建设、回迁安置、公共配套建设四个行动计划全面实施。小城镇环境综合整治亮点纷呈。87个小城镇完成环境综合整治并通过省级考核验收，累计达到139个，两年基本完成三年任务，直接受惠人群达150多万，整出了美好家园、幸福生活。拆除违法建筑2423.7万平方米，完成“三改”2282.7万平方米。杭州都市圈协同发展进一步强化，衢州市和黄山市成为新成员。积极融入长三角高质量一体化发展，推进G60科创走廊建设战略合作。</w:t>
      </w:r>
    </w:p>
    <w:p>
      <w:pPr>
        <w:ind w:left="0" w:right="0" w:firstLine="560"/>
        <w:spacing w:before="450" w:after="450" w:line="312" w:lineRule="auto"/>
      </w:pPr>
      <w:r>
        <w:rPr>
          <w:rFonts w:ascii="宋体" w:hAnsi="宋体" w:eastAsia="宋体" w:cs="宋体"/>
          <w:color w:val="000"/>
          <w:sz w:val="28"/>
          <w:szCs w:val="28"/>
        </w:rPr>
        <w:t xml:space="preserve">　　（四）聚焦乡村振兴，“三农”发展呈现新面貌。大力实施农业农村现代化建设行动，积极推进美丽乡村建设，加快城乡融合发展。农村改革进一步深化，全面完成土地确权登记颁证，扩大土地流转规模，流转率提高至58%。加快构建生产、供销、信用“三位一体”为农服务体系，有力带动专业合作社、家庭农场等新型农业经营主体发展。大力推进全域土地综合整治，建设高标准农田19.92万亩，垦造耕地1.87万亩。扎实推进粮食生产功能区、现代农业园区、“菜篮子”基地建设，在建省级现代农业园区5个、特色农业强镇6个，实施粮食生产功能区提标改造项目71个、面积5.3万亩，落实“菜篮子”应急管理双调机制、市场供应平稳。全市农村电子商务销售额突破120亿元，增长11.1%。农村人居环境进一步改善，农村建房带方案审批制度推进实施，农房规划建设管理持续加强；新增风情小镇7个、省3A级景区村庄63个、杭派民居示范村11个、历史文化村落保护利用重点村4个；实现行政村垃圾分类、生态环境修复基本全覆盖。制定实施下姜村及周边地区乡村振兴发展规划，小山村发生了大变化。农家乐休闲旅游接待游客6477万人次、实现经营收入69亿元，分别增长30.5%和32.9%。深入开展地质灾害隐患综合治理“除险安居”专项行动，存量地质灾害隐患全面消除；防洪排涝工程扎实推进，开工建设八堡排水泵站工程，完成病险水库除险加固20座。</w:t>
      </w:r>
    </w:p>
    <w:p>
      <w:pPr>
        <w:ind w:left="0" w:right="0" w:firstLine="560"/>
        <w:spacing w:before="450" w:after="450" w:line="312" w:lineRule="auto"/>
      </w:pPr>
      <w:r>
        <w:rPr>
          <w:rFonts w:ascii="宋体" w:hAnsi="宋体" w:eastAsia="宋体" w:cs="宋体"/>
          <w:color w:val="000"/>
          <w:sz w:val="28"/>
          <w:szCs w:val="28"/>
        </w:rPr>
        <w:t xml:space="preserve">　　（五）聚焦打好“三大攻坚战”，全面小康基础更加扎实。坚决贯彻中央重大决策部署，全力打好攻坚硬仗，取得阶段性成效。加强地方政府债务管理，认真组织开展隐性债务专项排查，制定化债计划，落实化债举措，强化化债责任，隐性债务存量显著下降。积极开展网贷风险化解处置专项行动，对全市网贷平台进行全面检查整治，依法打击违法违规行为，网贷风险化解处置工作稳妥有序推进。继续化解企业“两链”风险，金融机构不良贷款率比年初下降0.48个百分点。大力推进集体经济薄弱村“消薄”行动，518个经营性收入低于5万元的行政村全部实现“消薄”摘帽。加大区县（市）协作力度，落实协作资金4亿元,实施协作项目95个、产业转移项目28个。扎实做好与贵州黔东南州、湖北恩施州的东西部扶贫协作工作，积极推进新疆西藏青海等地的对口支援工作，深化杭衢“山海协作”，加大帮扶和协作资金投入力度。打好“拆、退、改、整、控”组合拳，对千岛湖临湖地带开展综合整治，抓好中央环保督察反馈问题整改，取得阶段性重要成果。实施打赢蓝天保卫战三年行动计划，热电锅炉全部达到超低排放标准要求，市区PM2.5平均浓度降为每立方米39.8微克、下降10.8%。深化落实河（湖）长制，高标准推进全市域“污水零直排区”创建，全面开展饮用水源保护区整改工作，跨行政区河流交接断面省级考核优秀，市控以上断面达标率96.2%、同比提高3.8个百分点，钱塘江、苕溪和西湖水体均全域达到或优于Ⅲ类。深入推进生活垃圾分类“三化四分”，垃圾资源化利用率72.3%，无害化处理率保持100%。开展土壤污染状况详查，省下达的10个重点污染地块修复治理年度任务全面完成。完成造林更新4.1万亩、平原绿化1.1万亩。</w:t>
      </w:r>
    </w:p>
    <w:p>
      <w:pPr>
        <w:ind w:left="0" w:right="0" w:firstLine="560"/>
        <w:spacing w:before="450" w:after="450" w:line="312" w:lineRule="auto"/>
      </w:pPr>
      <w:r>
        <w:rPr>
          <w:rFonts w:ascii="宋体" w:hAnsi="宋体" w:eastAsia="宋体" w:cs="宋体"/>
          <w:color w:val="000"/>
          <w:sz w:val="28"/>
          <w:szCs w:val="28"/>
        </w:rPr>
        <w:t xml:space="preserve">　　（六）聚焦办好民生实事，市民获得感不断增强。坚持以人民为中心的发展思想，全力落实人大代表票决的民生实事，着力优化公共服务供给，进一步加强民生保障。年度十件实事项目全面完成。①按照“四好农村路”要求，完成农村公路提升改造978.6公里、实施精品示范公路185公里；完成60条道路增亮。②农村住房改造、农村困难家庭危房改造、农村C级危房治理项目分别完成12423户、1150户、3061户。③全市212家基层医疗机构均实现慢性病长处方管理；新增公共场所母婴设施263处。④杭州主城区全部218所小学（校区）和四区三县（市）143所小学（校区）开展了学后托管工作；完成119个市级名师乡村工作室创建，招收和培训乡村教师学员1500余名。⑤完成68个重点社区微型消防站升级完善、1271处电动自行车集中充放点和24056个电动自行车智能充电口设置；安装出租房及工棚等场所独立式感烟探测器31581个。⑥市区既有住宅电梯加装完工256处、在建141处；电梯智慧监管装置安装13973台，10.62万台电梯维保透明全覆盖。⑦建成农村文化礼堂307个；全市村（社区）公共文化场地实现无线网络设施全覆盖。⑧完成新建改造提升城区公厕250座、涉旅厕所159座、农村公厕690座。⑨全市新增城镇就业39.86万人、帮助失业人员再就业11.31万人、接受高校应届毕业生8.14万人。⑩全市持证残疾人免费乘坐市内地铁、公共汽电车和公交水上巴士的政策制度落实到位。重大民生工程有力推进。多元化住房保障体系加快构建，开工建设公租房50.32万平方米、人才租赁房36.9万平方米，蓝领公寓开工建设25个、筹集房源10568套；安置房项目开工1624万平方米、回迁安置17770户；千岛湖配供水工程加快建设，输水隧洞全线贯通。优质公共服务有效供给。构建“美好教育”推进机制，新建竣工配套中小学、幼儿园85所，省义务教育标准化学校覆盖率预计达95%；开展文化课程类培训机构专项整治；深化实施新名校集团化战略，推进市域优质基础教育资源共建共享；实施新一轮教育国际化三年行动计划。出台《杭州市居住证积分落户实施细则（试行）》，11129人获得落户资格。扎实做好临安与杭州主城区社保一体化工作。推进社会保险参保扩面。智慧医疗服务水平进一步提升，开展全省首批县域医疗服务共同体建设试点，市丁桥医院建成启用。第五次通过国家卫生城市复评。积极推进居家和社区养老服务改革，建成示范型居家养老服务中心60家，杭州智慧健康养老基地被确定为全国试点示范。制定实施之江文化产业带建设规划和推进计划。完成国际遗产专家对良渚古城遗址现场考察评估迎检工作，8个非遗代表性项目入选第一批国家传统工艺振兴目录。继续抓好市群众文化中心、市全民健身中心等文化体育设施项目。连续十二年获“中国最具幸福感城市”称号。</w:t>
      </w:r>
    </w:p>
    <w:p>
      <w:pPr>
        <w:ind w:left="0" w:right="0" w:firstLine="560"/>
        <w:spacing w:before="450" w:after="450" w:line="312" w:lineRule="auto"/>
      </w:pPr>
      <w:r>
        <w:rPr>
          <w:rFonts w:ascii="宋体" w:hAnsi="宋体" w:eastAsia="宋体" w:cs="宋体"/>
          <w:color w:val="000"/>
          <w:sz w:val="28"/>
          <w:szCs w:val="28"/>
        </w:rPr>
        <w:t xml:space="preserve">　　（七）聚焦社会治理创新，城市运行更加安全高效。“城市大脑”（综合版）上线运行。加强城市精细化管理，市容市貌持续改善。扎实推进国家安全发展示范城市创建，组织实施消防、道路交通、建设施工、危化品等重点领域安全生产专项整治，全面推行居住出租房屋“旅馆式”管理，各类安全事故数、死亡人数分别下降32.0%、31.3%，公共安全特别是消防安全形势明显好转。持续加强社会治安立体化防控，深入推进“雪亮工程”，严厉打击黑恶势力犯罪，全市治安总警情下降15.8%，社会大局保持和谐稳定。国防动员和后备力量建设、双拥优抚、外事、港澳台侨事务、民族、宗教、地方志、气象、残疾人、慈善、红十字、爱国卫生、老龄、妇女儿童、关心下一代等工作取得新进步。</w:t>
      </w:r>
    </w:p>
    <w:p>
      <w:pPr>
        <w:ind w:left="0" w:right="0" w:firstLine="560"/>
        <w:spacing w:before="450" w:after="450" w:line="312" w:lineRule="auto"/>
      </w:pPr>
      <w:r>
        <w:rPr>
          <w:rFonts w:ascii="宋体" w:hAnsi="宋体" w:eastAsia="宋体" w:cs="宋体"/>
          <w:color w:val="000"/>
          <w:sz w:val="28"/>
          <w:szCs w:val="28"/>
        </w:rPr>
        <w:t xml:space="preserve">　　过去一年，市政府始终把政治建设摆在突出位置，着力增强“四个意识”，坚定“四个自信”，坚决做到“两个维护”，始终在思想上政治上行动上同以习近平同志为核心的党中央保持高度一致，不折不扣落实中央和省市委重大决策部署，坚决打好“三大攻坚战”，加快实施“六大行动”，努力推动杭州高质量发展。自觉接受市人大、市政协监督，提请市人大审议法规议案3件，办理人大代表建议449件、政协提案595件。认真听取民主党派、工商联、无党派人士及工会、共青团、妇联等群团组织意见。扎实推进机构改革，建设职责明确、依法行政的政府治理体系。制定和修改政府规章9件，废止12件。深入开展“大学习大调研大抓落实”、“联百乡结千村访万户”蹲点调研、“走亲连心”服务企业等活动，切实解决基层群众和企业的实际问题。全面落实党风廉政建设责任制，自觉接受监察监督，加大审计监督力度，加强财政资金使用管理，保持反腐败高压态势，政务环境更加风清气正、廉洁高效。</w:t>
      </w:r>
    </w:p>
    <w:p>
      <w:pPr>
        <w:ind w:left="0" w:right="0" w:firstLine="560"/>
        <w:spacing w:before="450" w:after="450" w:line="312" w:lineRule="auto"/>
      </w:pPr>
      <w:r>
        <w:rPr>
          <w:rFonts w:ascii="宋体" w:hAnsi="宋体" w:eastAsia="宋体" w:cs="宋体"/>
          <w:color w:val="000"/>
          <w:sz w:val="28"/>
          <w:szCs w:val="28"/>
        </w:rPr>
        <w:t xml:space="preserve">　　各位代表，过去的一年是不平凡的一年，在外部环境复杂多变和杭州发展新情况较多的背景下，我们取得了较好的业绩，这是习近平新时代中国特色社会主义思想有力指引的结果，是省委省政府和市委坚强领导、市人大和市政协有力监督、全市人民共同奋斗的结果。在此，我代表市人民政府，向全市人民和外来建设者，向市人大代表和政协委员，向各民主党派、各人民团体和社会各界人士，向中央驻杭单位和省级各部门，向驻杭人民解放军和武警部队，向消防救援队伍，向关心支持杭州发展的港澳台同胞、海外华人华侨和国际友人，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　　同时，我们清醒地认识到，杭州发展中还存在不少问题和困难。主要有：经济发展遇到了不少新情况新问题，新兴产业保持快速发展难度加大，传统产业改造提升进度不快，实体经济发展困难不少，科技创新支撑力不够；制度供给中还存在不少制约民营企业发展、经济高质量发展、区域协调发展的体制机制问题，营商环境有待进一步改善；交通基础设施、环境基础设施、市政基础设施等有待加快建设，优质公共服务供给还存在短板，城市治理中还有不少问题需要研究解决。政府工作中也还存在一些不足，一些公职人员精气神不振，工作中存在形式主义、官僚主义等问题，腐败案件仍有发生。对此，我们将直面问题，采取有力措施，努力改进解决。</w:t>
      </w:r>
    </w:p>
    <w:p>
      <w:pPr>
        <w:ind w:left="0" w:right="0" w:firstLine="560"/>
        <w:spacing w:before="450" w:after="450" w:line="312" w:lineRule="auto"/>
      </w:pPr>
      <w:r>
        <w:rPr>
          <w:rFonts w:ascii="宋体" w:hAnsi="宋体" w:eastAsia="宋体" w:cs="宋体"/>
          <w:color w:val="000"/>
          <w:sz w:val="28"/>
          <w:szCs w:val="28"/>
        </w:rPr>
        <w:t xml:space="preserve">&gt;　　二、当前形势和20_年重点工作</w:t>
      </w:r>
    </w:p>
    <w:p>
      <w:pPr>
        <w:ind w:left="0" w:right="0" w:firstLine="560"/>
        <w:spacing w:before="450" w:after="450" w:line="312" w:lineRule="auto"/>
      </w:pPr>
      <w:r>
        <w:rPr>
          <w:rFonts w:ascii="宋体" w:hAnsi="宋体" w:eastAsia="宋体" w:cs="宋体"/>
          <w:color w:val="000"/>
          <w:sz w:val="28"/>
          <w:szCs w:val="28"/>
        </w:rPr>
        <w:t xml:space="preserve">　　当前，世界面临百年未有之大变局，全球科技革命和产业变革、中美贸易摩擦、新旧动能转换影响重大。中央作出了我国发展仍处于并将长期处于重要战略机遇期的重大判断，进一步增强了我们深化改革、扩大开放、加快高质量发展的信心和决心；长三角一体化上升为国家战略、浙江大湾区大花园大通道大都市区建设、杭州亚运会筹办，使杭州处在一个多重机遇交集的重要阶段。面对世界新变局、中国新时代、杭州新亚运的大背景，我们必须紧扣重要战略机遇新内涵，充分发挥杭州的创新、文化、生态等独特优势，叠加赋能，攻坚克难，进一步加快独特韵味别样精彩世界名城和展示新时代中国特色社会主义重要窗口建设。</w:t>
      </w:r>
    </w:p>
    <w:p>
      <w:pPr>
        <w:ind w:left="0" w:right="0" w:firstLine="560"/>
        <w:spacing w:before="450" w:after="450" w:line="312" w:lineRule="auto"/>
      </w:pPr>
      <w:r>
        <w:rPr>
          <w:rFonts w:ascii="宋体" w:hAnsi="宋体" w:eastAsia="宋体" w:cs="宋体"/>
          <w:color w:val="000"/>
          <w:sz w:val="28"/>
          <w:szCs w:val="28"/>
        </w:rPr>
        <w:t xml:space="preserve">　　今年是新中国成立70周年，是高水平全面建成小康社会关键之年，也是改革开放开启新征程和机构改革全面完成的第一年。今年工作总体要求是，高举习近平新时代中国特色社会主义思想伟大旗帜，全面贯彻党的十九大、庆祝改革开放40周年大会、中央经济工作会议精神，全面落实省委省政府和市委各项决策部署，统筹推进“五位一体”总体布局，协调推进“四个全面”战略布局，坚持稳中求进工作总基调，坚持新发展理念，坚持推进高质量发展、创造高品质生活，坚持以供给侧结构性改革为主线，坚持深化市场化改革、扩大高水平开放，围绕“干好一一六、当好排头兵”决策部署，聚力改革开放、动能转换、协调发展、美好生活、攻坚克难，统筹推进稳增长、促改革、调结构、惠民生、防风险工作，保持经济持续健康发展和社会大局稳定，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我们要从国家战略中明方位、深化改革开放中抓机遇、人民群众期盼中强责任，坚定、创造、联动、精准开展工作，进一步形成推动高质量发展的强大合力。在今年政府工作中，着力把握好“三个更加注重、两个持续推进”的具体要求。一是更加注重抓好经济工作，加快推动高质量发展。清醒认识当前复杂严峻的经济形势，着力稳就业、稳金融、稳外贸、稳外资、稳投资、稳预期，推动经济运行在合理区间。深化供给侧结构性改革，大力推进创新驱动，积极培育新动能，加快经济结构优化升级，努力构建现代化经济体系，促进高质量发展。经济增长要进一步摆脱对传统路径、房地产的依赖。二是更加注重依靠改革开放，增强发展动力和活力。坚持向改革要动力，围绕激发市场主体活力，继续深化“最多跑一次”改革、“移动办事之城”建设，进一步简政放权、优化流程、提升效率，在营造一流营商环境上继续争先进位。坚持向开放要活力，主动参与长三角一体化发展、全省大湾区大花园大通道大都市区建设，积极推进杭州都市圈建设，进一步扩大贸易、服务与投资等领域开放，加快形成对内对外全方位开放新格局。三是更加注重统筹发展，切实防范化解重大风险。按照稳中求进工作总基调，立足当前、着眼长远，见微知著、正确把握，统筹抓好稳增长、促改革、调结构、惠民生、防风险工作，注重防范、消除经济社会运行中的各种风险以及“处置风险的风险”，奋力有序推进经济社会稳健运行和城市安全稳定。四是持续推进拥江发展，构建市域协调发展新格局。把实施“3+2”重大项目作为推进拥江发展、统筹城乡发展的重要载体，强化亚运时间节点意识，一以贯之、久久为功地推进交通、环境、亚运基础设施建设和城中村改造、美丽城镇建设，坚定地打开空间、拉开框架，提升城乡承载力。五是持续推进民生改善，不断增强人民群众获得感。坚持从群众获得感角度去思考和谋划工作，主动回应关切、务实解决难题，不断从生态环保、协调发展、城乡治理、社会事业等方面增进群众感受，让市民最大程度共建共享改革发展成果，更好地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今年全市发展主要预期目标是：地区生产总值增长7%左右；全社会研发经费支出占地区生产总值比重3.4%左右；城乡居民收入和财政收入增长与经济增长基本同步，城乡居民收入比持续缩小；供给侧结构性改革取得新进展，金融风险有效防控，能源和环境指标完成省下达的计划目标，资源效率、环境效率、劳动生产率和科技贡献率稳步提高。</w:t>
      </w:r>
    </w:p>
    <w:p>
      <w:pPr>
        <w:ind w:left="0" w:right="0" w:firstLine="560"/>
        <w:spacing w:before="450" w:after="450" w:line="312" w:lineRule="auto"/>
      </w:pPr>
      <w:r>
        <w:rPr>
          <w:rFonts w:ascii="宋体" w:hAnsi="宋体" w:eastAsia="宋体" w:cs="宋体"/>
          <w:color w:val="000"/>
          <w:sz w:val="28"/>
          <w:szCs w:val="28"/>
        </w:rPr>
        <w:t xml:space="preserve">　　今年要重点抓好六个方面的工作：</w:t>
      </w:r>
    </w:p>
    <w:p>
      <w:pPr>
        <w:ind w:left="0" w:right="0" w:firstLine="560"/>
        <w:spacing w:before="450" w:after="450" w:line="312" w:lineRule="auto"/>
      </w:pPr>
      <w:r>
        <w:rPr>
          <w:rFonts w:ascii="宋体" w:hAnsi="宋体" w:eastAsia="宋体" w:cs="宋体"/>
          <w:color w:val="000"/>
          <w:sz w:val="28"/>
          <w:szCs w:val="28"/>
        </w:rPr>
        <w:t xml:space="preserve">　　（一）着力深化供给侧结构性改革，加快构建现代化经济体系。全面贯彻落实“巩固、增强、提升、畅通”八字方针，巩固“三去一降一补”成果，增强微观主体活力，提升产业链整体水平，畅通经济运行循环，打造民营经济高质量发展示范区，加快建设以数字经济为核心的现代产业体系。</w:t>
      </w:r>
    </w:p>
    <w:p>
      <w:pPr>
        <w:ind w:left="0" w:right="0" w:firstLine="560"/>
        <w:spacing w:before="450" w:after="450" w:line="312" w:lineRule="auto"/>
      </w:pPr>
      <w:r>
        <w:rPr>
          <w:rFonts w:ascii="宋体" w:hAnsi="宋体" w:eastAsia="宋体" w:cs="宋体"/>
          <w:color w:val="000"/>
          <w:sz w:val="28"/>
          <w:szCs w:val="28"/>
        </w:rPr>
        <w:t xml:space="preserve">　　支持民营企业健康发展。全面落实中央和省减税降费降本政策，结合我市实际制定具体实施举措，想方设法降低企业税费负担、用能成本、用地成本、物流成本，让企业有更多获得感。切实落实好增值税税率降低、个人所得税专项附加扣除等一系列减税降费政策；用好单位价值不超过500万元新购进设备一次性税前扣除、研发费用75%加计扣除扩大到全部企业，以及创投企业、高新技术企业等一系列企业所得税政策。各级税务部门要进企业、送政策、抓兑现。引导鼓励金融机构加大对中小企业和民营企业的支持力度，完善多层次融资服务体系，有效缓解民营企业融资难融资贵问题。各级政府、金融机构要落实好上市企业纾困帮扶、优质企业倾斜支持、小微企业担保奖补等政策举措。实施“鲲鹏计划”、“凤凰行动”计划等“俊鸟”工程，鼓励支持企业改制、挂牌、上市，进一步加大对千亿级龙头企业、百亿级骨干企业的支持力度。深入企业一线开展服务活动，更多地聚焦制造业企业，继续在帮助解决发展中的困难和问题上下功夫。落实加强企业家队伍建设的具体举措，弘扬企业家精神，依法保护企业家人身安全和财产安全，推动非公有制经济人士健康成长、非公有制经济健康发展。</w:t>
      </w:r>
    </w:p>
    <w:p>
      <w:pPr>
        <w:ind w:left="0" w:right="0" w:firstLine="560"/>
        <w:spacing w:before="450" w:after="450" w:line="312" w:lineRule="auto"/>
      </w:pPr>
      <w:r>
        <w:rPr>
          <w:rFonts w:ascii="宋体" w:hAnsi="宋体" w:eastAsia="宋体" w:cs="宋体"/>
          <w:color w:val="000"/>
          <w:sz w:val="28"/>
          <w:szCs w:val="28"/>
        </w:rPr>
        <w:t xml:space="preserve">　　加快数字经济和制造业高质量发展。围绕打造数字经济第一城，更加注重数字科技创新与应用，以人工智能引领云计算与大数据、数字内容、视频安防、信息软件、电子商务与快递物流等优势产业发展，大力发展5G商用、集成电路、区块链、量子技术、物联网等新兴产业，加快场景应用，增强杭州数字经济发展支撑力。紧盯世界产业发展趋势，进一步推动生物医药、生命健康、新能源、航空航天、机器人、增材制造等未来产业发展。积极推进军民融合产业深度发展。大力推动制造业高质量发展，加快促进先进制造业与现代服务业深度融合，推进质量强市、品牌强市和标准强市建设，开展新一轮制造业技术改造，加大数字化改造力度，组织实施300个以上工业物联网试点示范项目，建设工业互联网平台体系，打造一批“无人工厂”和“无人车间”，大力推广协同制造、服务型制造、个性化定制、全生命周期管理等“互联网+制造”新模式。深入实施机械、化纤、化工、纺织、服装等传统制造业改造提升行动计划。大力支持企业建设省级（重点）企业研究院、重点实验室、高新技术研发中心等创新载体，新增省级以上研发机构200家，积极争创智慧视频安防国家级制造业创新中心。完善首台套产品推广应用政策。加快大江东产业集聚区与杭州经济开发区高质量发展，更好地发展杭州国家高新技术产业开发区，加快建设杭州临空经济示范区，积极建设萧山科技城、富春湾新城等千亿级产业平台，进一步加快城东智造大走廊等重大平台建设。</w:t>
      </w:r>
    </w:p>
    <w:p>
      <w:pPr>
        <w:ind w:left="0" w:right="0" w:firstLine="560"/>
        <w:spacing w:before="450" w:after="450" w:line="312" w:lineRule="auto"/>
      </w:pPr>
      <w:r>
        <w:rPr>
          <w:rFonts w:ascii="宋体" w:hAnsi="宋体" w:eastAsia="宋体" w:cs="宋体"/>
          <w:color w:val="000"/>
          <w:sz w:val="28"/>
          <w:szCs w:val="28"/>
        </w:rPr>
        <w:t xml:space="preserve">　　持续优化创新生态。深入推进杭州国家自主创新示范区建设，加快打造创新平台、集聚创新人才，营造良好创新创业生态。继续建设一批特色小镇、产业创新服务综合体、众创空间、科技孵化器等创新平台，强化产学研协作，降低创新成本，激发创新潜能。以城西科创大走廊为重点，加快建设一批科创重器，推进之江实验室一期工程建设，高水平建设西湖大学、杭州未来科技文化中心，支持阿里达摩院发展，开工建设浙大超重力离心模拟与实验室装置项目。大力发展科技金融，鼓励发展创业投资，支持科技担保、科技信贷发展，加强知识产权创造、应用和保护，促进科技成果转化。深化实施高新技术企业三年倍增和科技型初创企业培育计划，新增国家高新技术企业1000家、科技型初创企业600家。深入推进“三名工程”，紧盯重点机构和重点专业，大力引进与合作建设一批世界一流科研院所，鼓励国内省内企业在杭州设立研发中心。以超常规举措做好人才招引工作，加快集聚和培养一批领军人才、专业人才；深化推进“杭州工匠”行动计划，加快培养高技能人才；全年新增普通高校应届毕业生7万人，其中硕士及以上研究生1万人。</w:t>
      </w:r>
    </w:p>
    <w:p>
      <w:pPr>
        <w:ind w:left="0" w:right="0" w:firstLine="560"/>
        <w:spacing w:before="450" w:after="450" w:line="312" w:lineRule="auto"/>
      </w:pPr>
      <w:r>
        <w:rPr>
          <w:rFonts w:ascii="宋体" w:hAnsi="宋体" w:eastAsia="宋体" w:cs="宋体"/>
          <w:color w:val="000"/>
          <w:sz w:val="28"/>
          <w:szCs w:val="28"/>
        </w:rPr>
        <w:t xml:space="preserve">　　推动经济稳定增长。深入挖掘消费潜力，积极发展文化、体育、健康、养生等新兴消费，大力实施放心消费行动，不断提升服务品质、增加服务供给、释放消费需求。以杭黄高铁开通运营为契机，完善富春江-新安江国家级风景名胜区总体规划，加快开发特色旅游产品，打造旅游精品线路和精品工程，深入推进全域旅游。推进世界旅游联盟建设。加快传统商业转型升级，建设湖滨高品位步行街区、延安路国际化商业大街；出台新零售五年行动计划，加快新零售规划布局，打造新零售示范之城。对接进博会，积极培育新型进口平台，促进境外消费回流。持续扩大有效投资，突出产业投资重点，切实优化投资结构，进一步提升投资质量。加强产业投资规划、政策、项目和要素统筹，围绕重点产业布局，持续开展产业链精准招商，深化推进“152”工程，着力招引一批重大产业项目。去年的“152”项目今年要全面开工，今年新“152”项目年内开工率要达到60%以上。理顺重大项目建设推进机制，强化分级协调联动，推动万向聚能城、吉利新能源汽车、中芯晶圆等大项目早开工、早达产。落实外贸稳增长政策，力争出口增速高于全国全省，确保出口市场份额不降。引导鼓励企业深度参与“一带一路”建设，巩固欧盟、日韩等传统市场，大力开拓非洲、东盟、拉美等新兴市场。支持有条件企业走出去，在境外设立加工组装基地、海外仓，合理布局境外产业链。推进eWTP(电子世界贸易平台)杭州实验区建设，进一步巩固扩大杭州跨境电商优势。实施“新外贸新服务新制造”2.0计划，促进跨境电商与实体经济融合发展。推动以技术贸易为重点的服务贸易发展，争取两年内建成10个服贸园区（特色服务出口基地），培育30家千万美元以上龙头服务企业。</w:t>
      </w:r>
    </w:p>
    <w:p>
      <w:pPr>
        <w:ind w:left="0" w:right="0" w:firstLine="560"/>
        <w:spacing w:before="450" w:after="450" w:line="312" w:lineRule="auto"/>
      </w:pPr>
      <w:r>
        <w:rPr>
          <w:rFonts w:ascii="宋体" w:hAnsi="宋体" w:eastAsia="宋体" w:cs="宋体"/>
          <w:color w:val="000"/>
          <w:sz w:val="28"/>
          <w:szCs w:val="28"/>
        </w:rPr>
        <w:t xml:space="preserve">　　（二）着力加快改革扩大开放，全面优化发展环境。聚焦营商环境优化，着力消除市场壁垒，以更大力度推动改革开放向纵深发展，进一步激发市场主体活力、增强发展动力。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建设一流营商环境。深入推进“最多跑一次”改革，按照“国际可比、对标世行、中国特色”的原则，重点围绕与市场主体密切相关的开办企业、房产交易登记、用电用水用气及网络报装、获得信贷、纳税和知识产权保护等方面，加大减事项、减环节、减材料、减时间力度，进一步改善营商环境。放宽市场准入，全面实施准入前国民待遇加负面清单管理制度，为各类市场主体营造公平竞争的发展环境。深化商事登记制度改革，推进“压缩企业开办时间”“证照分离”“简易注销”等改革举措，优化升级“一网通”，实现商事全领域全流程网上办理。深化工程建设项目审批制度改革试点，统一审批流程，加强“五个一”标准体系建设，扩大区域评估、标准地建设工作面，深化落实“多测合一”、施工图联审、竣工“测验合一”制度，建立健全审批协调、管理、运行、监督体系。坚持包容审慎监管和分类监管，推进“双随机、一公开”跨部门联合抽查，建立监管“正面清单”，探索实行执法许可，对市场主体做到“无事不扰”。</w:t>
      </w:r>
    </w:p>
    <w:p>
      <w:pPr>
        <w:ind w:left="0" w:right="0" w:firstLine="560"/>
        <w:spacing w:before="450" w:after="450" w:line="312" w:lineRule="auto"/>
      </w:pPr>
      <w:r>
        <w:rPr>
          <w:rFonts w:ascii="宋体" w:hAnsi="宋体" w:eastAsia="宋体" w:cs="宋体"/>
          <w:color w:val="000"/>
          <w:sz w:val="28"/>
          <w:szCs w:val="28"/>
        </w:rPr>
        <w:t xml:space="preserve">　　纵深推进重点领域改革。继续推进“移动办事之城”建设，优化“杭州办事服务”功能，拓宽综合自助机覆盖范围，扩大“移动可办”事项范围，并向法人和其他社会组织办事事项拓展，实现公民个人事项90%“一证通办”。全面开展“移动办公之城”建设，以“浙政钉”为载体，围绕经济调节、市场监管、公共服务、社会治理、环境保护，加快推进业务协同与数据共享，打造整体协同、高效运行的数字政府。深化“亩均论英雄”改革，强化亩均效益评价结果应用，落实差别化激励约束政策。加快低效用地改造提升，加大批而未供、供而未用土地处置力度，优先保障重大基础设施用地、重大产业用地，优化重大功能性项目的土地出让方式。深化国资国企改革，积极推进竞争类国企的混合所有制改革，围绕“一张网、一体化”对公共服务类国企进行改革，加快功能类国企融资方式转型、保障全市重大项目推进；发挥好国有资本运营公司职能，加快从管企业向管资本转变；优化国有经济结构，推动国有资本积极布局战略性新兴产业。完善市域统筹机制，对财权事权、规划管理、土地空间配置、招商引资、基础设施建设和公共服务供给等重大问题，按照“一张图、一盘棋、一体化”要求加大改革力度，加快融合发展步伐。深化住房租赁等试点工作，继续推进教育、医疗卫生、文化、体育等领域改革，加强社会信用体系建设。在全面完成政府机构改革任务的基础上，进一步理顺部门职能，推动政府职能转变。</w:t>
      </w:r>
    </w:p>
    <w:p>
      <w:pPr>
        <w:ind w:left="0" w:right="0" w:firstLine="560"/>
        <w:spacing w:before="450" w:after="450" w:line="312" w:lineRule="auto"/>
      </w:pPr>
      <w:r>
        <w:rPr>
          <w:rFonts w:ascii="宋体" w:hAnsi="宋体" w:eastAsia="宋体" w:cs="宋体"/>
          <w:color w:val="000"/>
          <w:sz w:val="28"/>
          <w:szCs w:val="28"/>
        </w:rPr>
        <w:t xml:space="preserve">　　提升内外开放水平。更加积极主动参与长三角世界级城市群建设、全省大湾区大花园大通道大都市区建设，深化推进杭州都市圈建设，力争在交通互联互通、产业协同创新、环境整治联防联控、公共服务普惠便利、市场开放有序等方面取得更大实质性进展。加快“数字口岸”建设步伐，深化“六体系”市场应用，推动“菜鸟网络”等企业加快全球运输骨干网布局，打造72小时到达物流网络。推动海关特殊监管区优化布局、创新发展，加快研发性服务贸易园区建设。积极申报建设浙江自贸区新片区。推动钱塘江金融港湾建设，加快国际金融科技中心建设。积极争取国家服务业扩大开放综合试点，深化杭港高端服务业合作。扩大西博会、休博会、茶博会、世界工业设计大会、云栖大会、动漫节、文博会等展会的国际影响力，积极引进高端国际会议展览、国际体育赛事和国际组织，打响国际会展之都和赛事之城品牌。</w:t>
      </w:r>
    </w:p>
    <w:p>
      <w:pPr>
        <w:ind w:left="0" w:right="0" w:firstLine="560"/>
        <w:spacing w:before="450" w:after="450" w:line="312" w:lineRule="auto"/>
      </w:pPr>
      <w:r>
        <w:rPr>
          <w:rFonts w:ascii="宋体" w:hAnsi="宋体" w:eastAsia="宋体" w:cs="宋体"/>
          <w:color w:val="000"/>
          <w:sz w:val="28"/>
          <w:szCs w:val="28"/>
        </w:rPr>
        <w:t xml:space="preserve">　　（三）着力推进拥江发展，加快形成区域统筹发展新格局。拥江发展是杭州面向现代化的重大空间战略布局，要坚定方向、深入谋划、远近结合、抓牢当前。</w:t>
      </w:r>
    </w:p>
    <w:p>
      <w:pPr>
        <w:ind w:left="0" w:right="0" w:firstLine="560"/>
        <w:spacing w:before="450" w:after="450" w:line="312" w:lineRule="auto"/>
      </w:pPr>
      <w:r>
        <w:rPr>
          <w:rFonts w:ascii="宋体" w:hAnsi="宋体" w:eastAsia="宋体" w:cs="宋体"/>
          <w:color w:val="000"/>
          <w:sz w:val="28"/>
          <w:szCs w:val="28"/>
        </w:rPr>
        <w:t xml:space="preserve">　　加强规划引导。以钱塘江为提升功能、统筹城乡、辐射区域的城市主轴，坚持多规融合，积极探索编制实施国土空间规划。做好《钱塘江流域两岸综合保护与利用实施导则》《钱塘江流域两岸多规融合空间统筹规划》等专项规划编制，制定出台《杭州市钱塘江流域保护与开发条例》。编制新一轮城市轨道交通线网规划、产业单元规划、城市慢行体系规划、重点地区概念规划和控制性详细规划，为进一步加强城市空间布局、设施联通、风貌管控等方面规划管理夯实基础。市区按照“东整、南启、西优、北建、中塑”要求，城东区域要完成大江东产业集聚区与杭州经济开发区的整合；城南区域要全面启动湘湖和三江汇流区块规划建设；城西区域要在优化城西科创大走廊管理体制、创新资源、公共服务和科技创新重器建设上取得新进展；城北区域要高标准推进大城北地区建设；中心区域要持续深化西湖综保工程、加快之江文化产业带和大运河文化带规划建设，进一步塑造繁荣繁华、韵味独特的品质。强化“全市一盘棋”意识，协调推进桐庐、建德、淳安等西部县（市）发展。</w:t>
      </w:r>
    </w:p>
    <w:p>
      <w:pPr>
        <w:ind w:left="0" w:right="0" w:firstLine="560"/>
        <w:spacing w:before="450" w:after="450" w:line="312" w:lineRule="auto"/>
      </w:pPr>
      <w:r>
        <w:rPr>
          <w:rFonts w:ascii="宋体" w:hAnsi="宋体" w:eastAsia="宋体" w:cs="宋体"/>
          <w:color w:val="000"/>
          <w:sz w:val="28"/>
          <w:szCs w:val="28"/>
        </w:rPr>
        <w:t xml:space="preserve">　　加快重大项目建设。交通、环境、亚运三大领域的重大项目对杭州未来发展影响重大，须紧扣亚运节点，保持节奏，加快推进。打好“5433”现代综合交通大会战，加快建设萧山机场T4航站楼，积极推进铁路西站及湖杭铁路工程建设，开工建设杭温铁路杭州至义乌段和建衢铁路，加快萧山机场高铁引入线路、沪乍杭铁路、杭临绩铁路前期工作；建成地铁5号线一期、二期工程和杭临线，新增通车里程86公里；全力推进地铁二期、三期在建工程和杭富线；开工建设机场轨道快线、地铁3号线北延和5号线西延工程；加快建设绕城西复线、千黄高速公路等项目，开工建设沪杭甬高速杭州市区段改建提升、临金高速省高网段工程，加快杭淳开高速公路、杭绍甬高速杭州段前期工作；加快天目山路-环城北路-艮山快速路建设，推进文一路西延至科技大道项目前期；推进京杭运河二通道建设。突出固废处置、污水处理等重点，加大环境基础设施补短板力度，加快临江环境能源项目、市第三固废处置中心、富阳循环经济产业园等项目建设，切实推进分类减量综合体、天子岭餐厨二期等项目建设；全市城镇污水处理厂开工4座、续建6座、建成投运2座，新增处理能力20.3万吨/日。加快亚运村等重大亚运设施建设，已明确的项目要加快建设，新确定的项目要加快前期，确保所有新建、改建亚运场馆及设施20_年开工。</w:t>
      </w:r>
    </w:p>
    <w:p>
      <w:pPr>
        <w:ind w:left="0" w:right="0" w:firstLine="560"/>
        <w:spacing w:before="450" w:after="450" w:line="312" w:lineRule="auto"/>
      </w:pPr>
      <w:r>
        <w:rPr>
          <w:rFonts w:ascii="宋体" w:hAnsi="宋体" w:eastAsia="宋体" w:cs="宋体"/>
          <w:color w:val="000"/>
          <w:sz w:val="28"/>
          <w:szCs w:val="28"/>
        </w:rPr>
        <w:t xml:space="preserve">　　深化城中村改造和美丽城镇建设。推动城中村改造从“拆建并举”向“建设为主”转变，主城区抓好城中村征迁清零扫尾工作，面上继续有重点地推进改造，全市城中村清零24个；深化拆后空间规划编制，全面推进安置房建设，加快回迁安置进度，同步推进学校、道路、绿化等公共配套项目建设。在全面完成小城镇环境综合整治任务的基础上，大力推进美丽城镇建设，进一步巩固整治成效，提升发展品质。以建德梅城等为试点，坚持乡镇主体，动员全民参与，保护历史文化，集聚特色产业，注重可持续发展，努力打造10个新时代美丽城镇示范镇。</w:t>
      </w:r>
    </w:p>
    <w:p>
      <w:pPr>
        <w:ind w:left="0" w:right="0" w:firstLine="560"/>
        <w:spacing w:before="450" w:after="450" w:line="312" w:lineRule="auto"/>
      </w:pPr>
      <w:r>
        <w:rPr>
          <w:rFonts w:ascii="宋体" w:hAnsi="宋体" w:eastAsia="宋体" w:cs="宋体"/>
          <w:color w:val="000"/>
          <w:sz w:val="28"/>
          <w:szCs w:val="28"/>
        </w:rPr>
        <w:t xml:space="preserve">　　（四）着力做好“三农”工作，加快推进乡村振兴。坚持农业农村优先发展，深入实施乡村振兴三年行动计划，加快打造乡村振兴示范区。</w:t>
      </w:r>
    </w:p>
    <w:p>
      <w:pPr>
        <w:ind w:left="0" w:right="0" w:firstLine="560"/>
        <w:spacing w:before="450" w:after="450" w:line="312" w:lineRule="auto"/>
      </w:pPr>
      <w:r>
        <w:rPr>
          <w:rFonts w:ascii="宋体" w:hAnsi="宋体" w:eastAsia="宋体" w:cs="宋体"/>
          <w:color w:val="000"/>
          <w:sz w:val="28"/>
          <w:szCs w:val="28"/>
        </w:rPr>
        <w:t xml:space="preserve">　　加快现代都市农业发展。深化农业供给侧结构性改革，加快构建优质、高效、生态、安全的现代都市农业体系。落实粮食安全责任制和藏粮于地、藏粮于技战略，加强“两区一基地”建设，提标改造粮食生产功能区，提升市级“菜篮子”基地，打造一批现代农业园区，发展茶叶、药材、花卉苗木、草莓等优势特色产业。扶持农业龙头企业、专业合作社、家庭农场等新兴经营主体，发展多种形式的农业规模经营和社会化服务，积极培育一批高品质、有口碑的农业知名品牌。加快发展民宿经济、农村电商、乡村旅游、乡村文创、养生健康、运动休闲等新业态，促进一二三产深度融合发展。</w:t>
      </w:r>
    </w:p>
    <w:p>
      <w:pPr>
        <w:ind w:left="0" w:right="0" w:firstLine="560"/>
        <w:spacing w:before="450" w:after="450" w:line="312" w:lineRule="auto"/>
      </w:pPr>
      <w:r>
        <w:rPr>
          <w:rFonts w:ascii="宋体" w:hAnsi="宋体" w:eastAsia="宋体" w:cs="宋体"/>
          <w:color w:val="000"/>
          <w:sz w:val="28"/>
          <w:szCs w:val="28"/>
        </w:rPr>
        <w:t xml:space="preserve">　　建设美丽乡村升级版。深化实施“千村示范、万村整治”工程，统筹推进美丽村庄、美丽田园、美丽庭院等乡村“八美”建设行动，加快打造美丽乡村升级版。切实抓好下姜村及周边地区等示范点建设。继续加强农房建设管理，深化“杭派民居”示范村建设，新建精品村70个、3A级景区村庄40个、风情小镇7个、精品示范线8条。深化推进农村“污水革命”“厕所革命”“垃圾革命”。</w:t>
      </w:r>
    </w:p>
    <w:p>
      <w:pPr>
        <w:ind w:left="0" w:right="0" w:firstLine="560"/>
        <w:spacing w:before="450" w:after="450" w:line="312" w:lineRule="auto"/>
      </w:pPr>
      <w:r>
        <w:rPr>
          <w:rFonts w:ascii="宋体" w:hAnsi="宋体" w:eastAsia="宋体" w:cs="宋体"/>
          <w:color w:val="000"/>
          <w:sz w:val="28"/>
          <w:szCs w:val="28"/>
        </w:rPr>
        <w:t xml:space="preserve">　　深化农村各项改革。积极推动承包地所有权、承包权、经营权“三权”分置制度落地，扩大土地流转规模，争取流转率提高到60%以上。加大农村全域土地综合整治实施力度，并与全域规划、全域设计相结合，实现农田集中连片、建设用地集中集聚、空间形态高效集约。加快推进农村宅基地及住房确权登记，探索宅基地和农民房屋使用权适度放活的有效实现形式。完善农村集体产权制度改革，推进“股社分离”试点。深化“三位一体”农合联改革，强化生产服务、供销服务、信用服务等功能。稳妥推进农村“三地一房”抵押贷款等金融创新，探索建立农业产业发展基金、乡村建设基金，引导金融机构完善政策性融资担保体系。大力推进科技进乡村、资金进乡村、青年回乡村、乡贤回乡村。</w:t>
      </w:r>
    </w:p>
    <w:p>
      <w:pPr>
        <w:ind w:left="0" w:right="0" w:firstLine="560"/>
        <w:spacing w:before="450" w:after="450" w:line="312" w:lineRule="auto"/>
      </w:pPr>
      <w:r>
        <w:rPr>
          <w:rFonts w:ascii="宋体" w:hAnsi="宋体" w:eastAsia="宋体" w:cs="宋体"/>
          <w:color w:val="000"/>
          <w:sz w:val="28"/>
          <w:szCs w:val="28"/>
        </w:rPr>
        <w:t xml:space="preserve">　　抓好区县（市）协作、精准扶贫和对口支援工作。完善区县（市）协作、联乡结村、结对帮扶工作机制，加强基础设施、科技创新、生态环保、公共服务、扶贫助困等协作，落实建档立卡制度，健全城乡低保、医疗救助、慈善帮扶体系，多渠道帮助农民增产增收，确保全市所有村集体经济经营性收入达到10万元以上、低收入农户人均收入增长10%以上。合力做好对贵州黔东南州、湖北恩施州的扶贫协作工作，深化与新疆阿克苏市、青海海西州德令哈市、西藏那曲市色尼区等地对口支援工作，深化杭州与衢州的“山海协作”。</w:t>
      </w:r>
    </w:p>
    <w:p>
      <w:pPr>
        <w:ind w:left="0" w:right="0" w:firstLine="560"/>
        <w:spacing w:before="450" w:after="450" w:line="312" w:lineRule="auto"/>
      </w:pPr>
      <w:r>
        <w:rPr>
          <w:rFonts w:ascii="宋体" w:hAnsi="宋体" w:eastAsia="宋体" w:cs="宋体"/>
          <w:color w:val="000"/>
          <w:sz w:val="28"/>
          <w:szCs w:val="28"/>
        </w:rPr>
        <w:t xml:space="preserve">　　（五）着力强化风险防控，切实保障城市健康发展。把风险防控放在更加突出的位置，着重抓好金融风险防控、生态环境保护、城市安全运行等工作，使经济社会发展更稳健、更协调、更可持续。</w:t>
      </w:r>
    </w:p>
    <w:p>
      <w:pPr>
        <w:ind w:left="0" w:right="0" w:firstLine="560"/>
        <w:spacing w:before="450" w:after="450" w:line="312" w:lineRule="auto"/>
      </w:pPr>
      <w:r>
        <w:rPr>
          <w:rFonts w:ascii="宋体" w:hAnsi="宋体" w:eastAsia="宋体" w:cs="宋体"/>
          <w:color w:val="000"/>
          <w:sz w:val="28"/>
          <w:szCs w:val="28"/>
        </w:rPr>
        <w:t xml:space="preserve">　　加强金融风险防范化解。把握好控增量与减存量、抓当前与管长远的关系，深化落实防范化解举措。加强政府债务管理，健全政府举债融资机制，切实落实隐性债务化解计划。对企业债务风险化解积极帮扶、依法处置。深入推进网贷机构清理处置，多措并举，平稳有序地做好相关工作。规范发展民间金融，加强投资人教育，依法打击违法违规行为，积极发挥我市金融科技优势，依法包容审慎地促进互联网金融健康发展。</w:t>
      </w:r>
    </w:p>
    <w:p>
      <w:pPr>
        <w:ind w:left="0" w:right="0" w:firstLine="560"/>
        <w:spacing w:before="450" w:after="450" w:line="312" w:lineRule="auto"/>
      </w:pPr>
      <w:r>
        <w:rPr>
          <w:rFonts w:ascii="宋体" w:hAnsi="宋体" w:eastAsia="宋体" w:cs="宋体"/>
          <w:color w:val="000"/>
          <w:sz w:val="28"/>
          <w:szCs w:val="28"/>
        </w:rPr>
        <w:t xml:space="preserve">　　加强生态保护和环境治理。深入推进治水治气治土治废，持续发力“八项清零”，深化环境治理，建设更加宜居环境。着力深化河长制、健全湖长制，全面推进2.0版“污水零直排区”建设，加大对饮用水源地保护，持续整治散乱污企业，严把项目准入门槛，确保各区县（市）40%以上的镇（街道）达到“污水零直排区”建设标准、农业农村污染增量“全面清零”，断面水质只升不降。推进全市域大气“清洁排放区”建设，深化能源结构调整，加强挥发性有机物和工地扬尘污染防治工作，抓好重点行业车辆清洁化改造和国Ⅲ柴油车淘汰工作，推动空气质量进一步改善。深入开展重点行业企业土壤污染状况调查，推进污染地块治理修复。深化垃圾前端减量分类，推进再生资源回收体系建设，进一步提升生活垃圾“三化四分”水平。加强城市渣土管理，坚持立足市域、远近结合、化整为零、弃用结合的原则，加大资源化利用，切实解决渣土难题。加强城市绿化工作，造林更新2.5万亩、平原绿化0.8万亩，建设珍贵彩色森林23万亩。持续推进“亚运林”建设。全面推进全市高架桥绿化覆盖、品质提升。继续推进中央环保督察问题整改，按时高标准完成整改任务。对农业大棚房等问题进行清理整治。坚决打赢千岛湖临湖地带综合整治硬仗，确保彻底整治到位；支持淳安建设特别生态功能区，推动千岛湖实现更高水平保护和发展。完善生态补偿机制，积极推进新安江流域共建共治共享，守护好一江清水。</w:t>
      </w:r>
    </w:p>
    <w:p>
      <w:pPr>
        <w:ind w:left="0" w:right="0" w:firstLine="560"/>
        <w:spacing w:before="450" w:after="450" w:line="312" w:lineRule="auto"/>
      </w:pPr>
      <w:r>
        <w:rPr>
          <w:rFonts w:ascii="宋体" w:hAnsi="宋体" w:eastAsia="宋体" w:cs="宋体"/>
          <w:color w:val="000"/>
          <w:sz w:val="28"/>
          <w:szCs w:val="28"/>
        </w:rPr>
        <w:t xml:space="preserve">　　加强城市安全运行保障。深化国家安全发展示范城市创建工作。加强食品药品安全工作，深入实施食品安全放心工程，加大对特殊药品、疫苗等重点产品执法监管力度。整合协调应急管理力量，加强应急救援基地和队伍建设。全面提升城市防洪排涝水平，进一步完善城市防洪规划，加快城西南排通道工程和西险大塘达标加固工程前期工作，确保东苕溪流域的滞洪能力和防洪安全，推进钱塘江治理工程、八堡排水泵站、萧山蜀山片外排大治河泵站、大江东片区外排工程等重大工程建设。深化海绵城市建设。完善区域供水体系，推进钱塘江取水口上移，加快闲林水厂及配水管网工程建设，确保千岛湖20_年向主城区供水、20_年向杭州市区全面供水。持续推进道路交通、建筑施工、消防安全、危化品、出租房等重点行业领域安全生产专项整治，实施隐患排查治理闭环管理，有效防范遏制重特大事故发生。加强数字地理空间框架建设与应用，深化“城市大脑”（综合版）建设，实现交通治理领域应用主城区全覆盖，并逐步拓展到城市管理、安全监管、市场监管等领域。建立健全“六和塔”市域治理工作体系，继续推进“基层治理四平台”“雪亮工程”建设，深入实施扫黑除恶专项斗争和严打暴恐专项行动，努力成为全国平安建设示范城市和社会治理标杆城市。</w:t>
      </w:r>
    </w:p>
    <w:p>
      <w:pPr>
        <w:ind w:left="0" w:right="0" w:firstLine="560"/>
        <w:spacing w:before="450" w:after="450" w:line="312" w:lineRule="auto"/>
      </w:pPr>
      <w:r>
        <w:rPr>
          <w:rFonts w:ascii="宋体" w:hAnsi="宋体" w:eastAsia="宋体" w:cs="宋体"/>
          <w:color w:val="000"/>
          <w:sz w:val="28"/>
          <w:szCs w:val="28"/>
        </w:rPr>
        <w:t xml:space="preserve">　　（六）着力提供优质公共服务，增强人民群众切身感受。坚持从群众身边小事做起，从老百姓家门口做起，践行以人民为中心的发展思想，努力使全市人民的获得感幸福感安全感更加实在、更有保障。</w:t>
      </w:r>
    </w:p>
    <w:p>
      <w:pPr>
        <w:ind w:left="0" w:right="0" w:firstLine="560"/>
        <w:spacing w:before="450" w:after="450" w:line="312" w:lineRule="auto"/>
      </w:pPr>
      <w:r>
        <w:rPr>
          <w:rFonts w:ascii="宋体" w:hAnsi="宋体" w:eastAsia="宋体" w:cs="宋体"/>
          <w:color w:val="000"/>
          <w:sz w:val="28"/>
          <w:szCs w:val="28"/>
        </w:rPr>
        <w:t xml:space="preserve">　　加强就业和社会保障工作。实施稳就业工程，全面落实新一轮就业创业政策，滚动实施大学生创业三年行动计划，着力解决高校毕业生、就业困难人员、农民工、退役军人等群体就业，力争新增城镇就业25万人，新增大学生就业和创业见习基地50家，见习训练学生8000人。逐步统一临安区与杭州主城区社保待遇，同步开展桐庐、淳安、建德与杭州主城区社保权益互查互认、信息互连互通。</w:t>
      </w:r>
    </w:p>
    <w:p>
      <w:pPr>
        <w:ind w:left="0" w:right="0" w:firstLine="560"/>
        <w:spacing w:before="450" w:after="450" w:line="312" w:lineRule="auto"/>
      </w:pPr>
      <w:r>
        <w:rPr>
          <w:rFonts w:ascii="宋体" w:hAnsi="宋体" w:eastAsia="宋体" w:cs="宋体"/>
          <w:color w:val="000"/>
          <w:sz w:val="28"/>
          <w:szCs w:val="28"/>
        </w:rPr>
        <w:t xml:space="preserve">　　推进美好教育建设。围绕公平优质均衡目标，推进基础教育考试招生制度改革，促进公办民办教育协调发展，缓解民办学校“择校热”现象，着力解决中小学生减负难、课外培训整治难等问题。保障基础教育、职业教育、高等教育等财政投入。拓展新名校集团化办学，加快10个城区教育融合发展。深化教育对外开放，提高涉外教育服务水平。推进新时代高素质专业化教师队伍建设。巩固深化学后托管服务。</w:t>
      </w:r>
    </w:p>
    <w:p>
      <w:pPr>
        <w:ind w:left="0" w:right="0" w:firstLine="560"/>
        <w:spacing w:before="450" w:after="450" w:line="312" w:lineRule="auto"/>
      </w:pPr>
      <w:r>
        <w:rPr>
          <w:rFonts w:ascii="宋体" w:hAnsi="宋体" w:eastAsia="宋体" w:cs="宋体"/>
          <w:color w:val="000"/>
          <w:sz w:val="28"/>
          <w:szCs w:val="28"/>
        </w:rPr>
        <w:t xml:space="preserve">　　加强卫生健康事业建设。优化医疗资源结构布局，深化更高水平医疗联合体建设，全面推进县域医疗服务共同体建设。打造智慧医疗升级版，积极推广“刷脸就医”，实施电子健康卡和城市影像云工程，建设全市统一的互联网诊疗服务平台和家庭医生移动工作平台。持续推进健康杭州建设，深化爱国卫生运动，完善院前急救体系，推进全社会应急救护培训工作。</w:t>
      </w:r>
    </w:p>
    <w:p>
      <w:pPr>
        <w:ind w:left="0" w:right="0" w:firstLine="560"/>
        <w:spacing w:before="450" w:after="450" w:line="312" w:lineRule="auto"/>
      </w:pPr>
      <w:r>
        <w:rPr>
          <w:rFonts w:ascii="宋体" w:hAnsi="宋体" w:eastAsia="宋体" w:cs="宋体"/>
          <w:color w:val="000"/>
          <w:sz w:val="28"/>
          <w:szCs w:val="28"/>
        </w:rPr>
        <w:t xml:space="preserve">　　加强文化发展和文明建设。深化良渚古城遗址保护工作，全力实现申遗成功。启动钱塘江诗词之路文化带建设，持续打造南宋文化节品牌。积极推进杭州博物院及杭州美术馆、杭州印学馆建设。加快建设市群众文化中心、市非遗保护中心和杭州艺术学校迁扩建项目。打造文化惠民工程，试点推进24小时开放型“杭州书房”，新建成高品质农村文化礼堂320个。加强科学普及，提高公民科学素质。继续开展“做最美杭州人、建最美文明城”主题活动，推动精神文明建设进校园、企业、社区、乡村。加强网络管理和舆论引导，加强新型城市主流媒体建设，讲好杭州故事、发好杭州声音。</w:t>
      </w:r>
    </w:p>
    <w:p>
      <w:pPr>
        <w:ind w:left="0" w:right="0" w:firstLine="560"/>
        <w:spacing w:before="450" w:after="450" w:line="312" w:lineRule="auto"/>
      </w:pPr>
      <w:r>
        <w:rPr>
          <w:rFonts w:ascii="宋体" w:hAnsi="宋体" w:eastAsia="宋体" w:cs="宋体"/>
          <w:color w:val="000"/>
          <w:sz w:val="28"/>
          <w:szCs w:val="28"/>
        </w:rPr>
        <w:t xml:space="preserve">　　加强居住环境改善工作。按照稳地价稳房价稳预期目标要求，建立和完善房地产市场长效机制，加强供需双向调节，改善住房供给结构，鼓励发展租赁房，加大公租房建设力度，完善住房市场体系和住房保障体系，确保房地产市场平稳健康发展。增加保障性住房供给，推出公共租赁房源5000套、货币补贴保障家庭1万户，筹集建设蓝领公寓1.5万套（间）。开展老旧小区综合性微改造试点，统筹推进立面、道路、绿化等微改造，建设品质社区、未来社区。分批开展城市道路综合整治。</w:t>
      </w:r>
    </w:p>
    <w:p>
      <w:pPr>
        <w:ind w:left="0" w:right="0" w:firstLine="560"/>
        <w:spacing w:before="450" w:after="450" w:line="312" w:lineRule="auto"/>
      </w:pPr>
      <w:r>
        <w:rPr>
          <w:rFonts w:ascii="宋体" w:hAnsi="宋体" w:eastAsia="宋体" w:cs="宋体"/>
          <w:color w:val="000"/>
          <w:sz w:val="28"/>
          <w:szCs w:val="28"/>
        </w:rPr>
        <w:t xml:space="preserve">　　着力提升社区服务实效。梳理社区服务事项，实施APP清理行动，确保社区工作者集中精力服务群众。重视居民小区物业管理，研究探索商品房小区和老旧住宅小区物业管理改革试点等制度，充分发挥社区居委会作用，推行业主委员会财务公开等制度，改进对物业管理的监管，提升小区物业服务水平。重视居家养老，加强老年食堂、配餐中心等硬件设施建设，加强社会化服务体系建设，探索开展社区适老化改造，进一步引导社会化养老机构发展。</w:t>
      </w:r>
    </w:p>
    <w:p>
      <w:pPr>
        <w:ind w:left="0" w:right="0" w:firstLine="560"/>
        <w:spacing w:before="450" w:after="450" w:line="312" w:lineRule="auto"/>
      </w:pPr>
      <w:r>
        <w:rPr>
          <w:rFonts w:ascii="宋体" w:hAnsi="宋体" w:eastAsia="宋体" w:cs="宋体"/>
          <w:color w:val="000"/>
          <w:sz w:val="28"/>
          <w:szCs w:val="28"/>
        </w:rPr>
        <w:t xml:space="preserve">　　前期，市政府从市民群众、“两代表一委员”和市级部门等层面广泛征集民生实事，遴选形成12件候选项目。经本次人代会票决，以下10件项目确定为市政府20_年度民生实事项目：</w:t>
      </w:r>
    </w:p>
    <w:p>
      <w:pPr>
        <w:ind w:left="0" w:right="0" w:firstLine="560"/>
        <w:spacing w:before="450" w:after="450" w:line="312" w:lineRule="auto"/>
      </w:pPr>
      <w:r>
        <w:rPr>
          <w:rFonts w:ascii="宋体" w:hAnsi="宋体" w:eastAsia="宋体" w:cs="宋体"/>
          <w:color w:val="000"/>
          <w:sz w:val="28"/>
          <w:szCs w:val="28"/>
        </w:rPr>
        <w:t xml:space="preserve">　　1.开展农村饮用水达标提标行动，覆盖336个行政村，新增受益人口40万；提升改造农村生活污水治理设施，覆盖600个行政村，新增受益人口50万。</w:t>
      </w:r>
    </w:p>
    <w:p>
      <w:pPr>
        <w:ind w:left="0" w:right="0" w:firstLine="560"/>
        <w:spacing w:before="450" w:after="450" w:line="312" w:lineRule="auto"/>
      </w:pPr>
      <w:r>
        <w:rPr>
          <w:rFonts w:ascii="宋体" w:hAnsi="宋体" w:eastAsia="宋体" w:cs="宋体"/>
          <w:color w:val="000"/>
          <w:sz w:val="28"/>
          <w:szCs w:val="28"/>
        </w:rPr>
        <w:t xml:space="preserve">　　2.高品质推进“四好农村路”建设，提升改造农村公路1000公里，实施美丽经济交通走廊1000公里。</w:t>
      </w:r>
    </w:p>
    <w:p>
      <w:pPr>
        <w:ind w:left="0" w:right="0" w:firstLine="560"/>
        <w:spacing w:before="450" w:after="450" w:line="312" w:lineRule="auto"/>
      </w:pPr>
      <w:r>
        <w:rPr>
          <w:rFonts w:ascii="宋体" w:hAnsi="宋体" w:eastAsia="宋体" w:cs="宋体"/>
          <w:color w:val="000"/>
          <w:sz w:val="28"/>
          <w:szCs w:val="28"/>
        </w:rPr>
        <w:t xml:space="preserve">　　3.实施“护校安园”专项行动，在全市732个小学（校区）周边开展食品安全、交通秩序、文化环境、社会治安等优化提升专项整治。</w:t>
      </w:r>
    </w:p>
    <w:p>
      <w:pPr>
        <w:ind w:left="0" w:right="0" w:firstLine="560"/>
        <w:spacing w:before="450" w:after="450" w:line="312" w:lineRule="auto"/>
      </w:pPr>
      <w:r>
        <w:rPr>
          <w:rFonts w:ascii="宋体" w:hAnsi="宋体" w:eastAsia="宋体" w:cs="宋体"/>
          <w:color w:val="000"/>
          <w:sz w:val="28"/>
          <w:szCs w:val="28"/>
        </w:rPr>
        <w:t xml:space="preserve">　　4.提升居家养老服务，建设镇街级示范型居家养老服务中心64家。</w:t>
      </w:r>
    </w:p>
    <w:p>
      <w:pPr>
        <w:ind w:left="0" w:right="0" w:firstLine="560"/>
        <w:spacing w:before="450" w:after="450" w:line="312" w:lineRule="auto"/>
      </w:pPr>
      <w:r>
        <w:rPr>
          <w:rFonts w:ascii="宋体" w:hAnsi="宋体" w:eastAsia="宋体" w:cs="宋体"/>
          <w:color w:val="000"/>
          <w:sz w:val="28"/>
          <w:szCs w:val="28"/>
        </w:rPr>
        <w:t xml:space="preserve">　　5.实施“迎亚运·全民健身”设施建设专项行动，其中，新建和提升改造健身绿道400公里，新建公共健身中心、健身广场、健身公园15处。</w:t>
      </w:r>
    </w:p>
    <w:p>
      <w:pPr>
        <w:ind w:left="0" w:right="0" w:firstLine="560"/>
        <w:spacing w:before="450" w:after="450" w:line="312" w:lineRule="auto"/>
      </w:pPr>
      <w:r>
        <w:rPr>
          <w:rFonts w:ascii="宋体" w:hAnsi="宋体" w:eastAsia="宋体" w:cs="宋体"/>
          <w:color w:val="000"/>
          <w:sz w:val="28"/>
          <w:szCs w:val="28"/>
        </w:rPr>
        <w:t xml:space="preserve">　　6.推进城中村改造拆迁安置房和配套设施建设，安置房开工600万平方米、竣工260万平方米，回迁7000户，学校、公园、农贸市场等配套设施开工50个。</w:t>
      </w:r>
    </w:p>
    <w:p>
      <w:pPr>
        <w:ind w:left="0" w:right="0" w:firstLine="560"/>
        <w:spacing w:before="450" w:after="450" w:line="312" w:lineRule="auto"/>
      </w:pPr>
      <w:r>
        <w:rPr>
          <w:rFonts w:ascii="宋体" w:hAnsi="宋体" w:eastAsia="宋体" w:cs="宋体"/>
          <w:color w:val="000"/>
          <w:sz w:val="28"/>
          <w:szCs w:val="28"/>
        </w:rPr>
        <w:t xml:space="preserve">　　7.实施食品安全放心工程，创建农村家宴放心厨房90家、名特优食品作坊100家、放心农贸市场50家。</w:t>
      </w:r>
    </w:p>
    <w:p>
      <w:pPr>
        <w:ind w:left="0" w:right="0" w:firstLine="560"/>
        <w:spacing w:before="450" w:after="450" w:line="312" w:lineRule="auto"/>
      </w:pPr>
      <w:r>
        <w:rPr>
          <w:rFonts w:ascii="宋体" w:hAnsi="宋体" w:eastAsia="宋体" w:cs="宋体"/>
          <w:color w:val="000"/>
          <w:sz w:val="28"/>
          <w:szCs w:val="28"/>
        </w:rPr>
        <w:t xml:space="preserve">　　8.加强出生缺陷防治工作，在杭所有57家助产医疗机构免费开展新生儿先心病早期筛查，筛查覆盖率60%以上。</w:t>
      </w:r>
    </w:p>
    <w:p>
      <w:pPr>
        <w:ind w:left="0" w:right="0" w:firstLine="560"/>
        <w:spacing w:before="450" w:after="450" w:line="312" w:lineRule="auto"/>
      </w:pPr>
      <w:r>
        <w:rPr>
          <w:rFonts w:ascii="宋体" w:hAnsi="宋体" w:eastAsia="宋体" w:cs="宋体"/>
          <w:color w:val="000"/>
          <w:sz w:val="28"/>
          <w:szCs w:val="28"/>
        </w:rPr>
        <w:t xml:space="preserve">　　9.加快既有住宅电梯加装，对全市符合加装条件的做到“能改尽改、愿改就改”。</w:t>
      </w:r>
    </w:p>
    <w:p>
      <w:pPr>
        <w:ind w:left="0" w:right="0" w:firstLine="560"/>
        <w:spacing w:before="450" w:after="450" w:line="312" w:lineRule="auto"/>
      </w:pPr>
      <w:r>
        <w:rPr>
          <w:rFonts w:ascii="宋体" w:hAnsi="宋体" w:eastAsia="宋体" w:cs="宋体"/>
          <w:color w:val="000"/>
          <w:sz w:val="28"/>
          <w:szCs w:val="28"/>
        </w:rPr>
        <w:t xml:space="preserve">　　10.深化生活垃圾分类处理，市区生活垃圾分类覆盖率达95%以上，新创市级垃圾分类示范小区200个。</w:t>
      </w:r>
    </w:p>
    <w:p>
      <w:pPr>
        <w:ind w:left="0" w:right="0" w:firstLine="560"/>
        <w:spacing w:before="450" w:after="450" w:line="312" w:lineRule="auto"/>
      </w:pPr>
      <w:r>
        <w:rPr>
          <w:rFonts w:ascii="宋体" w:hAnsi="宋体" w:eastAsia="宋体" w:cs="宋体"/>
          <w:color w:val="000"/>
          <w:sz w:val="28"/>
          <w:szCs w:val="28"/>
        </w:rPr>
        <w:t xml:space="preserve">　　对市人大代表票选确定的上述民生实事项目，市政府将强化责任分工，精心组织安排，全力抓实办好。</w:t>
      </w:r>
    </w:p>
    <w:p>
      <w:pPr>
        <w:ind w:left="0" w:right="0" w:firstLine="560"/>
        <w:spacing w:before="450" w:after="450" w:line="312" w:lineRule="auto"/>
      </w:pPr>
      <w:r>
        <w:rPr>
          <w:rFonts w:ascii="宋体" w:hAnsi="宋体" w:eastAsia="宋体" w:cs="宋体"/>
          <w:color w:val="000"/>
          <w:sz w:val="28"/>
          <w:szCs w:val="28"/>
        </w:rPr>
        <w:t xml:space="preserve">　　各位代表，20_年是杭州迎亚运、奔小康、建名城的关键一年，各项任务繁重，我们的工作有挑战性。市政府将切实加强自身建设，持续推进“两学一做”学习教育常态化制度化，认真开展“不忘初心、牢记使命”主题教育，提升能力、担当负责、创新实干。加强政治建设。始终坚持党的领导，把树立“四个意识”、坚定“四个自信”、落实“两个维护”充分体现在行动中，严格遵守政治纪律、政治规矩，在思想上政治上行动上同以习近平同志为核心的党中央始终保持高度一致，确保党的路线方针政策、省委省政府和市委决策部署落地生根见效。加强法治建设。完善政府依法决策机制，依法接受市人大及其常委会监督，主动接受市政协民主监督，自觉接受监察监督，强化审计监督，全面推进政务公开、信息公开，严格规范公正文明执法，加强公共法律服务体系建设，以政府依法施政带动全社会更好尊法守法。加强能力建设。深入学习贯彻习近平新时代中国特色社会主义思想，加强对经济科技、城市建设、社会治理等方面知识的培训，不断提高政府系统工作人员的专业能力、专业素养、专业精神，加快打造一支高素质专业化干部队伍。加强作风建设。落实“大学习、大调研、大抓落实”要求，开展“服务企业、服务群众、服务基层”活动，问计于民、问需于民、问政于民，大兴调查研究之风。关心基层，关爱干部，尊重基层首创精神，开展改革创新十佳案例评选活动,激励各级干部担当干事。求真务实、落细落小，动真碰硬、攻坚克难，努力建设人民满意的政府。加强党风廉政建设。自觉扛起党风廉政建设主体责任，严格贯彻执行中央八项规定及其实施细则精神，持之以恒纠“四风”。加强政府支出管理，一般性支出压减5%以上，建设节约型机关，政府过“紧日子”，群众和企业过“好日子”。坚决破除各种形式的形式主义、官僚主义，整治庸政懒政怠政、不作为慢作为乱作为现象，查处群众身边的腐败问题，努力营造风清气正的发展环境。</w:t>
      </w:r>
    </w:p>
    <w:p>
      <w:pPr>
        <w:ind w:left="0" w:right="0" w:firstLine="560"/>
        <w:spacing w:before="450" w:after="450" w:line="312" w:lineRule="auto"/>
      </w:pPr>
      <w:r>
        <w:rPr>
          <w:rFonts w:ascii="宋体" w:hAnsi="宋体" w:eastAsia="宋体" w:cs="宋体"/>
          <w:color w:val="000"/>
          <w:sz w:val="28"/>
          <w:szCs w:val="28"/>
        </w:rPr>
        <w:t xml:space="preserve">　　各位代表，新时代赋予新使命，新亚运呼唤新作为。让我们更加紧密地团结在以习近平同志为核心的党中央周围，在省委省政府和市委领导下，迎接挑战、抓住机遇，增强定力、奋力搏击，为加快建设独特韵味别样精彩世界名城、打造展示新时代中国特色社会主义重要窗口而作出更大努力，以更好的发展实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2025-05-03T08:50:33+08:00</dcterms:created>
  <dcterms:modified xsi:type="dcterms:W3CDTF">2025-05-03T08:50:33+08:00</dcterms:modified>
</cp:coreProperties>
</file>

<file path=docProps/custom.xml><?xml version="1.0" encoding="utf-8"?>
<Properties xmlns="http://schemas.openxmlformats.org/officeDocument/2006/custom-properties" xmlns:vt="http://schemas.openxmlformats.org/officeDocument/2006/docPropsVTypes"/>
</file>