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纪检新时代新担当新作为演讲稿(通用3篇)</w:t>
      </w:r>
      <w:bookmarkEnd w:id="1"/>
    </w:p>
    <w:p>
      <w:pPr>
        <w:jc w:val="center"/>
        <w:spacing w:before="0" w:after="450"/>
      </w:pPr>
      <w:r>
        <w:rPr>
          <w:rFonts w:ascii="Arial" w:hAnsi="Arial" w:eastAsia="Arial" w:cs="Arial"/>
          <w:color w:val="999999"/>
          <w:sz w:val="20"/>
          <w:szCs w:val="20"/>
        </w:rPr>
        <w:t xml:space="preserve">来源：网络  作者：前尘往事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以下是为大家整理的关于纪检新时代新担当新作为演讲稿的文章3篇 ,欢迎品鉴！第一篇: 纪检新时代新担当新作为演讲稿　　关于使命、担当，这样宏大的命题，我们可以从具体的人和事，去感...</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以下是为大家整理的关于纪检新时代新担当新作为演讲稿的文章3篇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纪检新时代新担当新作为演讲稿</w:t>
      </w:r>
    </w:p>
    <w:p>
      <w:pPr>
        <w:ind w:left="0" w:right="0" w:firstLine="560"/>
        <w:spacing w:before="450" w:after="450" w:line="312" w:lineRule="auto"/>
      </w:pPr>
      <w:r>
        <w:rPr>
          <w:rFonts w:ascii="宋体" w:hAnsi="宋体" w:eastAsia="宋体" w:cs="宋体"/>
          <w:color w:val="000"/>
          <w:sz w:val="28"/>
          <w:szCs w:val="28"/>
        </w:rPr>
        <w:t xml:space="preserve">　　关于使命、担当，这样宏大的命题，我们可以从具体的人和事，去感知、去体会。</w:t>
      </w:r>
    </w:p>
    <w:p>
      <w:pPr>
        <w:ind w:left="0" w:right="0" w:firstLine="560"/>
        <w:spacing w:before="450" w:after="450" w:line="312" w:lineRule="auto"/>
      </w:pPr>
      <w:r>
        <w:rPr>
          <w:rFonts w:ascii="宋体" w:hAnsi="宋体" w:eastAsia="宋体" w:cs="宋体"/>
          <w:color w:val="000"/>
          <w:sz w:val="28"/>
          <w:szCs w:val="28"/>
        </w:rPr>
        <w:t xml:space="preserve">　　这个月初，我有幸在北大经济学院学习。在那一周里，我不止一次听老师讲，在革命年代，他们27岁的系主任李大钊振臂高呼：“以青春之我创造青春之国家，青春之民族”。同样，我还听说了一个故事，北大一名学生在四年丢了五辆自行车之后，他萌生了“要骑别人的自行车”想法。他号召小伙伴把自己的自行车分享出来，交换别人的免费使用权。为了醒目，他们把车子涂成了黄色。大家知道了，这就是现在风靡全球的小黄车的“燕园前世情”。这是两代北大人不同的杰出的方式，这是两代北大人对不同时代使命的回应与担当，这也是他们被历史记住的方式。</w:t>
      </w:r>
    </w:p>
    <w:p>
      <w:pPr>
        <w:ind w:left="0" w:right="0" w:firstLine="560"/>
        <w:spacing w:before="450" w:after="450" w:line="312" w:lineRule="auto"/>
      </w:pPr>
      <w:r>
        <w:rPr>
          <w:rFonts w:ascii="宋体" w:hAnsi="宋体" w:eastAsia="宋体" w:cs="宋体"/>
          <w:color w:val="000"/>
          <w:sz w:val="28"/>
          <w:szCs w:val="28"/>
        </w:rPr>
        <w:t xml:space="preserve">　　于是，在博雅未名那样的环境里，我想起了自己的一段经历。那是十年前，我刚参加工作，接手的第一项大型任务是开展全国抗战损失调查。在那段时间里，眼看着基层的同志不调查只填表;眼看着那些亲历者、当事人一个个离去;眼看着查资料的过程中自己两辆自行车不见了。几个月下来，可以说，情况复杂，情绪复杂。当我独自一人承担并完成了全区的汇总分析任务后，我拒绝了发给我的补助。作为一个半年没有工资的职场新兵，这份拒绝，有对自己不能改变许多问题的无奈和否定。但还有一种更强烈的想法，那是我作为一个历史系毕业生该做的事，是我在那个岗位上该做的事。如果没有那一次的调查和记录;如果什么都不做，任由那些老兵、老人离去;在座的我们各位，很多的故事和细节，我们还能知道吗。现在想来，这也许就是我在那个年纪对使命的一种理解。</w:t>
      </w:r>
    </w:p>
    <w:p>
      <w:pPr>
        <w:ind w:left="0" w:right="0" w:firstLine="560"/>
        <w:spacing w:before="450" w:after="450" w:line="312" w:lineRule="auto"/>
      </w:pPr>
      <w:r>
        <w:rPr>
          <w:rFonts w:ascii="宋体" w:hAnsi="宋体" w:eastAsia="宋体" w:cs="宋体"/>
          <w:color w:val="000"/>
          <w:sz w:val="28"/>
          <w:szCs w:val="28"/>
        </w:rPr>
        <w:t xml:space="preserve">　　每代人有每代人的使命、每代人有每代人的辉煌。革命战争年代，救亡图存的仁人志士、推动发展的有识之士，他们注定被历史所铭记。在祖国越走越近、越走越宽的强国路上，我们无需向先烈和前辈那样以身许国、牺牲奉献，但是，国家在我们身后强大的支撑和给予，让我们每一个人在每一个领域每一个岗位，都能书写属于我们自己的历史。党牵引的这艘航船一路向前，作为其中小小的零件，我们可以通过保证自己不生锈来保证大船组件的正常运转。如果每一个这样的零件都在它该在的位置、都有它该有的转速，那么，党牵引的这艘航船就能继续不改航向、劈波斩浪。</w:t>
      </w:r>
    </w:p>
    <w:p>
      <w:pPr>
        <w:ind w:left="0" w:right="0" w:firstLine="560"/>
        <w:spacing w:before="450" w:after="450" w:line="312" w:lineRule="auto"/>
      </w:pPr>
      <w:r>
        <w:rPr>
          <w:rFonts w:ascii="宋体" w:hAnsi="宋体" w:eastAsia="宋体" w:cs="宋体"/>
          <w:color w:val="000"/>
          <w:sz w:val="28"/>
          <w:szCs w:val="28"/>
        </w:rPr>
        <w:t xml:space="preserve">　　不是每个人都能成为站在风口浪尖握国家命运的人，也不是每个人都能创造出“小黄车的燕园前世情”那样浪漫的故事，但我们能做的，是做好自己、做好的自己;我们要做的，是不要让自己变坏、不要让事情在我们手中变坏，像前任部长说的，不能让累积的事情在我们手中再积累。</w:t>
      </w:r>
    </w:p>
    <w:p>
      <w:pPr>
        <w:ind w:left="0" w:right="0" w:firstLine="560"/>
        <w:spacing w:before="450" w:after="450" w:line="312" w:lineRule="auto"/>
      </w:pPr>
      <w:r>
        <w:rPr>
          <w:rFonts w:ascii="宋体" w:hAnsi="宋体" w:eastAsia="宋体" w:cs="宋体"/>
          <w:color w:val="000"/>
          <w:sz w:val="28"/>
          <w:szCs w:val="28"/>
        </w:rPr>
        <w:t xml:space="preserve">　　腹有诗书、心有使命、肩有担当，在该在的位置做该做的事，这是我们一个平凡人、一个普通党员，在平凡岗位上所能承担、也应该承担起的使命。</w:t>
      </w:r>
    </w:p>
    <w:p>
      <w:pPr>
        <w:ind w:left="0" w:right="0" w:firstLine="560"/>
        <w:spacing w:before="450" w:after="450" w:line="312" w:lineRule="auto"/>
      </w:pPr>
      <w:r>
        <w:rPr>
          <w:rFonts w:ascii="黑体" w:hAnsi="黑体" w:eastAsia="黑体" w:cs="黑体"/>
          <w:color w:val="000000"/>
          <w:sz w:val="36"/>
          <w:szCs w:val="36"/>
          <w:b w:val="1"/>
          <w:bCs w:val="1"/>
        </w:rPr>
        <w:t xml:space="preserve">第二篇: 纪检新时代新担当新作为演讲稿</w:t>
      </w:r>
    </w:p>
    <w:p>
      <w:pPr>
        <w:ind w:left="0" w:right="0" w:firstLine="560"/>
        <w:spacing w:before="450" w:after="450" w:line="312" w:lineRule="auto"/>
      </w:pPr>
      <w:r>
        <w:rPr>
          <w:rFonts w:ascii="宋体" w:hAnsi="宋体" w:eastAsia="宋体" w:cs="宋体"/>
          <w:color w:val="000"/>
          <w:sz w:val="28"/>
          <w:szCs w:val="28"/>
        </w:rPr>
        <w:t xml:space="preserve">　　中共中央办公厅印发了《关于进一步激励广大干部新时代新担当新作为的意见》，《意见》深入贯彻习总书记新时代中国特色社会主义思想和党的十九大精神，对建立激励机制和容错纠错机制，进一步激励广大干部新时代新担当新作为提出明确要求。基层干部对于《意见》的出台，应该有干事创业迎接新时代的勇气，敢于担当勇于担当的责任，为群众谋幸福的作为。</w:t>
      </w:r>
    </w:p>
    <w:p>
      <w:pPr>
        <w:ind w:left="0" w:right="0" w:firstLine="560"/>
        <w:spacing w:before="450" w:after="450" w:line="312" w:lineRule="auto"/>
      </w:pPr>
      <w:r>
        <w:rPr>
          <w:rFonts w:ascii="宋体" w:hAnsi="宋体" w:eastAsia="宋体" w:cs="宋体"/>
          <w:color w:val="000"/>
          <w:sz w:val="28"/>
          <w:szCs w:val="28"/>
        </w:rPr>
        <w:t xml:space="preserve">　　新时代有新能力，做好新时代群众工作的能力。做好群众工作是做人的工作，也是当做好一名干部所要验的基本功。会做群众工作，是对当好一名干部的基本要求。把群众动员起来，使群众活跃起来、积极起来，并把群众科学地组织起来，投入到社会主义事业建设中去，最终达到理想的效果，这是对一名基层干部素质的综合考验。将人民群众“拥护不拥护”、“赞成不赞成”、“高兴不高兴”、“答应不答应”作为衡量一切工作的标准。立足自身岗位实际，用自己的一言一行、一举一动，为群众办事，为群众服务，为民谋利，温暖民心。作为基层干部，通过帮群众出点子、开证明、盖公章等小事为他们提供实实在在的便利，用好手中的公共资源分配权力，为群众出行、就医、入学等方面做出务实有效的举措，不拖拉扯皮、不吃拿卡要，这才是真正的、务实的为民办事。</w:t>
      </w:r>
    </w:p>
    <w:p>
      <w:pPr>
        <w:ind w:left="0" w:right="0" w:firstLine="560"/>
        <w:spacing w:before="450" w:after="450" w:line="312" w:lineRule="auto"/>
      </w:pPr>
      <w:r>
        <w:rPr>
          <w:rFonts w:ascii="宋体" w:hAnsi="宋体" w:eastAsia="宋体" w:cs="宋体"/>
          <w:color w:val="000"/>
          <w:sz w:val="28"/>
          <w:szCs w:val="28"/>
        </w:rPr>
        <w:t xml:space="preserve">　　新担当有新要求，做好新担当的要有主观意识，通过对先进典型人物、事迹的学习，树立我们荣辱观，使我们有坚定的信仰与远大的理想，成为有抱负、有情怀的人。让我们懂得敢于担当，为国家分忧是做人做官最起码的\'责任；时刻树立基层干部不甘落后的志气，以身边的优秀基层干部为方向目标，真正做到热爱工作、恪守职责、为民着想、乐于付出，遇到矛盾和问题正确对待，不推卸责任。</w:t>
      </w:r>
    </w:p>
    <w:p>
      <w:pPr>
        <w:ind w:left="0" w:right="0" w:firstLine="560"/>
        <w:spacing w:before="450" w:after="450" w:line="312" w:lineRule="auto"/>
      </w:pPr>
      <w:r>
        <w:rPr>
          <w:rFonts w:ascii="宋体" w:hAnsi="宋体" w:eastAsia="宋体" w:cs="宋体"/>
          <w:color w:val="000"/>
          <w:sz w:val="28"/>
          <w:szCs w:val="28"/>
        </w:rPr>
        <w:t xml:space="preserve">　　基层干部要努力为民谋利。作为基层干部，拥有与群众接触的工作便利和地理优势。所谓“接地气方能有人气”，群众最先也是经常接触到的干部就是基层干部，只有做好了基层干部，接上了地气，才能获得群众支持的人气。所以基层干部必须严格要求自己，结合基层工作实际，承担起自己的责任。</w:t>
      </w:r>
    </w:p>
    <w:p>
      <w:pPr>
        <w:ind w:left="0" w:right="0" w:firstLine="560"/>
        <w:spacing w:before="450" w:after="450" w:line="312" w:lineRule="auto"/>
      </w:pPr>
      <w:r>
        <w:rPr>
          <w:rFonts w:ascii="黑体" w:hAnsi="黑体" w:eastAsia="黑体" w:cs="黑体"/>
          <w:color w:val="000000"/>
          <w:sz w:val="36"/>
          <w:szCs w:val="36"/>
          <w:b w:val="1"/>
          <w:bCs w:val="1"/>
        </w:rPr>
        <w:t xml:space="preserve">第三篇: 纪检新时代新担当新作为演讲稿</w:t>
      </w:r>
    </w:p>
    <w:p>
      <w:pPr>
        <w:ind w:left="0" w:right="0" w:firstLine="560"/>
        <w:spacing w:before="450" w:after="450" w:line="312" w:lineRule="auto"/>
      </w:pPr>
      <w:r>
        <w:rPr>
          <w:rFonts w:ascii="宋体" w:hAnsi="宋体" w:eastAsia="宋体" w:cs="宋体"/>
          <w:color w:val="000"/>
          <w:sz w:val="28"/>
          <w:szCs w:val="28"/>
        </w:rPr>
        <w:t xml:space="preserve">　　新时代昭示新使命，新使命引领新担当。一个时代有一个时代的主题，一代人有一代人的使命，一段青春有一段青春的风采。十九大上习总书记的报告，气势恢宏、立意高远、博大精深，凝聚了全党智慧，顺应了人民期待，具有很强的思想性、前瞻性、战略性、指导性，带领我们中华民族迈入新时代、开启新征程、续写新篇章。</w:t>
      </w:r>
    </w:p>
    <w:p>
      <w:pPr>
        <w:ind w:left="0" w:right="0" w:firstLine="560"/>
        <w:spacing w:before="450" w:after="450" w:line="312" w:lineRule="auto"/>
      </w:pPr>
      <w:r>
        <w:rPr>
          <w:rFonts w:ascii="宋体" w:hAnsi="宋体" w:eastAsia="宋体" w:cs="宋体"/>
          <w:color w:val="000"/>
          <w:sz w:val="28"/>
          <w:szCs w:val="28"/>
        </w:rPr>
        <w:t xml:space="preserve">　　新时代凝聚新气象。“历史车轮滚滚向前，时代潮流浩浩荡荡。”忆往昔，无数仁人志士为争取民族的独立和人民解放而血淋战场；新中国成立之初，刚刚站起来的中国人在满目疮痍的废墟上努力建设家园；看今朝，以习总书记新时代中国特色社会主义思想为指引，决胜全面小康，面向202_年、202_年，为新时代中国特色社会主义发展作出了战略安排。习总书记所作的报告、盛赞了十八届中央委员会的工作、点赞了党的十八大以来的砥砺奋进，经济建设、全面深化改革、民主法治建设、思想文化建设、人民生活不断改善、生态文明建设成果显著......党的十九大凝聚起了同心共筑中国梦的磅礴力量。</w:t>
      </w:r>
    </w:p>
    <w:p>
      <w:pPr>
        <w:ind w:left="0" w:right="0" w:firstLine="560"/>
        <w:spacing w:before="450" w:after="450" w:line="312" w:lineRule="auto"/>
      </w:pPr>
      <w:r>
        <w:rPr>
          <w:rFonts w:ascii="宋体" w:hAnsi="宋体" w:eastAsia="宋体" w:cs="宋体"/>
          <w:color w:val="000"/>
          <w:sz w:val="28"/>
          <w:szCs w:val="28"/>
        </w:rPr>
        <w:t xml:space="preserve">　　新时代昭示新使命。“苟日新，日日新，又日新。”中国特色社会主义进入了新时代，是我国发展历史上的全新方位，“承前启后、继往开来，奋力实现中华民族伟大复兴中国梦”“决胜全面建成小康社会，进而全面建成社会主义现代化强国”“逐步实现全体人民的共同富裕”......成为新的时代命题。新时代下，发展不平衡不充分的一些突出问题尚未解决，发展质量和效益还不高，创新能力不够强，实体经济水平有待提高，生态环境保护任重道远；民生领域还有不少短板，脱贫攻坚任务艰巨，城乡区域发展和收入分配差距依然较大，群众在就业、教育、医疗、居住、养老等方面面临不少难题。这些尚未解决的问题也都需要我们在新时代中国特色社会主义思想的引领下攻坚克难，迎头赶上。</w:t>
      </w:r>
    </w:p>
    <w:p>
      <w:pPr>
        <w:ind w:left="0" w:right="0" w:firstLine="560"/>
        <w:spacing w:before="450" w:after="450" w:line="312" w:lineRule="auto"/>
      </w:pPr>
      <w:r>
        <w:rPr>
          <w:rFonts w:ascii="宋体" w:hAnsi="宋体" w:eastAsia="宋体" w:cs="宋体"/>
          <w:color w:val="000"/>
          <w:sz w:val="28"/>
          <w:szCs w:val="28"/>
        </w:rPr>
        <w:t xml:space="preserve">　　新使命引领新担当。“中华民族伟大复兴，绝不是轻轻松松、敲锣打鼓就能实现的。”要深学细照笃行，自觉忠诚担当。深学方能知内涵，细照方能明差距，笃行方能显价值。要树立正确的学习理念，把学习作为一种政治责任、一种精神追求、一种生活方式，努力提升自身党性修养，强化政治意识，把个人的价值追求与党的事业统一起来，既胸怀远大理想目标，又立足岗位苦干实干，将青年干部的“正能量”落实于行动、广播于社会。要增强遵纪守规自觉，牢固树立自律意识，始终保持头脑清醒，把习总书记新时代中国特色社会主义思想的要求“内化于心，外化于行”。在实际工作中，主动融入新时代、把握新要求，自觉把本职工作与党的十九大精神结合起来，用实实在在的工作业绩检验奉献新时代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2025-05-01T16:03:12+08:00</dcterms:created>
  <dcterms:modified xsi:type="dcterms:W3CDTF">2025-05-01T16:03:12+08:00</dcterms:modified>
</cp:coreProperties>
</file>

<file path=docProps/custom.xml><?xml version="1.0" encoding="utf-8"?>
<Properties xmlns="http://schemas.openxmlformats.org/officeDocument/2006/custom-properties" xmlns:vt="http://schemas.openxmlformats.org/officeDocument/2006/docPropsVTypes"/>
</file>