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202_生活会个人发言稿八篇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以下是为大家整理的关于20_生活会个人发言稿的文章8篇 ,欢迎品鉴！20_生活会个人发言稿篇1　　尊敬的各位领导、同志们：　　今天，我们在这里召开镇村...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以下是为大家整理的关于20_生活会个人发言稿的文章8篇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20_生活会个人发言稿篇1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20_生活会个人发言稿篇2</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20_生活会个人发言稿篇3</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20_生活会个人发言稿篇4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20_生活会个人发言稿篇5</w:t>
      </w:r>
    </w:p>
    <w:p>
      <w:pPr>
        <w:ind w:left="0" w:right="0" w:firstLine="560"/>
        <w:spacing w:before="450" w:after="450" w:line="312" w:lineRule="auto"/>
      </w:pPr>
      <w:r>
        <w:rPr>
          <w:rFonts w:ascii="宋体" w:hAnsi="宋体" w:eastAsia="宋体" w:cs="宋体"/>
          <w:color w:val="000"/>
          <w:sz w:val="28"/>
          <w:szCs w:val="28"/>
        </w:rPr>
        <w:t xml:space="preserve">　　xx乡党委班子全面贯彻党的十八届三中、四中、五、六中全会，系列重要讲话和省委十届七次、八次、九次全会，xx市委十二届七次、八次、九次全会精神，围绕“两学一做”学习教育要求，严格对照严格中央《准则》《条例》、省委《决定》、xx市委《实施意见》以及邛崃市委相关要求，深入查摆问题，深刻剖析根源，细化落实措施，抓好问题整改。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理想信念模糊。党委班子成员多数入党时间长，时间久了、职位高了，有些同志反而感觉社会主义很缥缈，没有真正将建设有中国特色的社会主义同具体工作结合起来。二是宗旨意识淡化。随着职务的升迁、工作环境的改变，有的班子成员慢慢疏远了与群众的距离，渐渐产生了“高高在上”的感觉，在解决群众切身利益问题上重安排、轻落实，群众反映的问题迟迟得不到解决。三是理论功底不扎实。理论学习不重视，有的班子成员认为自己是从基层慢慢成长起来的，工作经验足、解决问题办法多，不愿学、不善学，学习浮于表面、浅尝辄止。</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一是遵守政治纪律态度不坚决。有的班子成员对党的政治纪律学习不够，理解不透，带头执行的力度不够，合意的就执行，折行中打折扣、搞变通。二是严格执纪意识不强。有的班子成员对严肃政治纪律和政治规矩的重要性认识不足，对存在的一些不良风气批评和整治力度不大，总是手下留情，存在抓业务工作与抓反腐倡廉工作“一手硬一手软”的现象。三是民主集中制执行不到位。有的班子成员在某些事项作出决议后，没有严格按照决策要求、分工责任和完成时限推进工作，满足于时间、内容和人员到位，工作推进实际效果不好。</w:t>
      </w:r>
    </w:p>
    <w:p>
      <w:pPr>
        <w:ind w:left="0" w:right="0" w:firstLine="560"/>
        <w:spacing w:before="450" w:after="450" w:line="312" w:lineRule="auto"/>
      </w:pPr>
      <w:r>
        <w:rPr>
          <w:rFonts w:ascii="宋体" w:hAnsi="宋体" w:eastAsia="宋体" w:cs="宋体"/>
          <w:color w:val="000"/>
          <w:sz w:val="28"/>
          <w:szCs w:val="28"/>
        </w:rPr>
        <w:t xml:space="preserve">　　(三)作风方面存在的问题。一是联系群众走过场。有的班子成员把“走基层”活动当成任务来完成，存在被动应付思想，“下村不进组、进组不入户”，缺乏对薄片村(社区)工作的指导，收集问题大多停留在村(社区)汇报上。二是“四风”问题仍然不同程度存在。比如，我乡太阳社区A、B区，住户多、人口流动性大，在对此类新型小区进行管理时，没有创新管理方法，仍沿用老的管理模式，导致小区内一直存在脏、乱、差现象。三是工作作风漂浮。有的班子成员，习惯于通过开会、发文件、作报告来推动工作，下基层不深入、调查研究不全面，在具体问题的解决中习惯盲目“拍脑袋”。比如，在征地搬迁工作中，因对搬迁政策解读不到位，导致个别群众对拆迁工作产生抵触情绪。</w:t>
      </w:r>
    </w:p>
    <w:p>
      <w:pPr>
        <w:ind w:left="0" w:right="0" w:firstLine="560"/>
        <w:spacing w:before="450" w:after="450" w:line="312" w:lineRule="auto"/>
      </w:pPr>
      <w:r>
        <w:rPr>
          <w:rFonts w:ascii="宋体" w:hAnsi="宋体" w:eastAsia="宋体" w:cs="宋体"/>
          <w:color w:val="000"/>
          <w:sz w:val="28"/>
          <w:szCs w:val="28"/>
        </w:rPr>
        <w:t xml:space="preserve">　　(四)担当作为方面存在的问题。一是责任担当精神不强。有的班子成员不敢、不愿主动担责，在分配任务时讨价还价，把落实工作变成了层层压担子。二是攻坚克难勇气不足。面对一些长期存在的深层次矛盾和“老大难”问题，习惯于当“太平官”、习惯于“绕道走”，不敢也不善于啃“硬骨头”。三是全局意识不强。有的班子成员抓工作侧重于自己分管领域，重视眼前利益忽视长远利益，没有考虑全乡整体工作的推进。</w:t>
      </w:r>
    </w:p>
    <w:p>
      <w:pPr>
        <w:ind w:left="0" w:right="0" w:firstLine="560"/>
        <w:spacing w:before="450" w:after="450" w:line="312" w:lineRule="auto"/>
      </w:pPr>
      <w:r>
        <w:rPr>
          <w:rFonts w:ascii="宋体" w:hAnsi="宋体" w:eastAsia="宋体" w:cs="宋体"/>
          <w:color w:val="000"/>
          <w:sz w:val="28"/>
          <w:szCs w:val="28"/>
        </w:rPr>
        <w:t xml:space="preserve">　　(五)组织生活方面存在的问题。一是学习教育不深入。 参加“两学一做”学习教育，满足于完成规定动作，学习表面化，与实际工作“两张皮”，没有通过学习解决好理想信念、群众观点、思想方法、精神状态、执政能力等问题。二是组织生活不经常。没有严格落实“三会一课”、领导干部双重组织生活会等制度，习惯于搞“特殊化”，班子成员极少以普通党员身份参加所在支部的组织活动。这些都是因为思想上存有个人主义、自由主义、散漫主义的倾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主体责任落实不到位。有的班子成员没有按照“一岗双责”的要求，认真研究责任范围内的反腐倡廉工作，说的多、抓的少，在抓行业风气、干部廉洁履职方面缺乏有力举措，干部违纪违规现象屡有发生。今年以来，全乡有2名党员受到党纪政纪处分。二是干部监督管理不严。有的班子成员对分管或联系的具体工作管得多，对干部廉洁和作风问题管得少，对干部最容易出问题的八小时以外以及“生活圈”“社交圈”的监督存在盲区和漏洞，监督问责不到位。</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党委班子通过认真反思讨论，认为存在上述六方面的问题，这些问题的存在，就是党委班子是与全面从严治党要求有差距、不到位的具体表现。深入剖析这些问题产生的根源，主要有以下几个方面：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总开关”拧得不够紧。党委班子在坚持道路的正确性上从没动摇过;在增强政治意识、大局意识、核心意识、看齐意识，自觉在思想上政治上行动上与党中央保持高度一致的坚定性没有动摇过。但通过这次专题教育，我们认真查找问题，发现有的班子成员受到各色各样人生哲学的扰乱，思想有所放松、锐气有所减损。出现上述六个方面的问题，追根溯源，是理想信念的“总开关”松了。</w:t>
      </w:r>
    </w:p>
    <w:p>
      <w:pPr>
        <w:ind w:left="0" w:right="0" w:firstLine="560"/>
        <w:spacing w:before="450" w:after="450" w:line="312" w:lineRule="auto"/>
      </w:pPr>
      <w:r>
        <w:rPr>
          <w:rFonts w:ascii="宋体" w:hAnsi="宋体" w:eastAsia="宋体" w:cs="宋体"/>
          <w:color w:val="000"/>
          <w:sz w:val="28"/>
          <w:szCs w:val="28"/>
        </w:rPr>
        <w:t xml:space="preserve">　　(二)“守规矩”意识不够强。尽管党委班子在重大问题和大是大非面前，保持着坚定的立场。但面对现实利益的诱惑和社会不良思潮等影响，在遵守政治纪律和政治规矩上，有的班子成员仍感感到一些困惑和疑虑。虽然有很多“必须”“严禁”“不许”“决不”的规定，有的班子成员却从内心认为只要大的方面没有问题就行，在细节上往往把握不严，造成了组织观念的弱化。</w:t>
      </w:r>
    </w:p>
    <w:p>
      <w:pPr>
        <w:ind w:left="0" w:right="0" w:firstLine="560"/>
        <w:spacing w:before="450" w:after="450" w:line="312" w:lineRule="auto"/>
      </w:pPr>
      <w:r>
        <w:rPr>
          <w:rFonts w:ascii="宋体" w:hAnsi="宋体" w:eastAsia="宋体" w:cs="宋体"/>
          <w:color w:val="000"/>
          <w:sz w:val="28"/>
          <w:szCs w:val="28"/>
        </w:rPr>
        <w:t xml:space="preserve">　　(三)“当公仆”思想不够浓。党委班子成员大多生长在农村，与群众的感情较为深厚，但随着职务升迁，同群众坐在一条板凳上的时间少了，与群众打成一片的时候少了，久而久之，身不沾土、脚不沾泥，与群众的距离逐渐拉开、感情出现淡化。存在到一定级别就理所当然享受相应待遇的想法，工作中眼睛向上看的多，关注下面少。“立党为公，执政为民”的理念没有真正入脑入心，在“为了谁、依靠谁、我是谁”的问题上没有做到知行合一。</w:t>
      </w:r>
    </w:p>
    <w:p>
      <w:pPr>
        <w:ind w:left="0" w:right="0" w:firstLine="560"/>
        <w:spacing w:before="450" w:after="450" w:line="312" w:lineRule="auto"/>
      </w:pPr>
      <w:r>
        <w:rPr>
          <w:rFonts w:ascii="宋体" w:hAnsi="宋体" w:eastAsia="宋体" w:cs="宋体"/>
          <w:color w:val="000"/>
          <w:sz w:val="28"/>
          <w:szCs w:val="28"/>
        </w:rPr>
        <w:t xml:space="preserve">　　(四)“拼命干”劲头不够足。这些年，有的班子成员认为我乡由于村少，又处于两个个大镇和街道办的交界处，基础差，底子薄，支撑弱，面对经济社会发展的重重险难，片面强调资源先天不足、发展基础薄弱等客观因素，不敢想、不敢干，被“地理位置”束缚了手脚，缺乏“一万年太久、只争朝夕”的工作激情。</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一是加强理论学习。坚持用中国特色社会主义理论体系特别是系列重要讲话精神武装头脑，坚持“周二夜学”集中学习，每年开展1-2次集中性的理想信念教育。二是强化学习激励约束。将干部加强学习培训、运用理论指导实践的能力与年度考核结合起来，作为评价、选拔和使用干部的重要依据，促进形成正确的学习导向和风气。三是坚持学以致用。坚持把理论学习与落实中央、省委、xx市委以及邛崃市委重大决策部署相结合，找准工作的切入，将理论知识转化为推动邛崃加快发展的具体思路和举措。</w:t>
      </w:r>
    </w:p>
    <w:p>
      <w:pPr>
        <w:ind w:left="0" w:right="0" w:firstLine="560"/>
        <w:spacing w:before="450" w:after="450" w:line="312" w:lineRule="auto"/>
      </w:pPr>
      <w:r>
        <w:rPr>
          <w:rFonts w:ascii="宋体" w:hAnsi="宋体" w:eastAsia="宋体" w:cs="宋体"/>
          <w:color w:val="000"/>
          <w:sz w:val="28"/>
          <w:szCs w:val="28"/>
        </w:rPr>
        <w:t xml:space="preserve">　　(二)树立规矩意识。一是严守党规党纪。党委班子成员严格对照中央《准则》《条例》、省委《决定》和xx市委《实施意见》，查找自身差距，检验自己言行，为自己“对好表”“画好像”，深挖根源，立行立改。二是争做遵规守纪典范。党委班子成员时刻用党规党纪规范自己的言行，正确对待和处理公与私、廉与腐、俭与奢、苦与乐的关系，做到心中有党、心中有民、心中有责、心中有戒，依法用权、秉公用权、廉洁用权。三是严格制度执行。坚持民主集中制，以规范“三权”运行为重点，完善并严格执行市委工作规则、市委全体会议和会议事规则、“三重一大”等制度，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　　(三)改进工作作风。一是坚持密切联系群众。党委班子成员围绕市委中心工作、民生重点项目每年到村(社区)调研不少于三分之二的时间，走访群众不少于100户，真心诚意为群众办实事。二是严格执行廉洁规定。带头遵守中央八项规定、省委省政府十项规定，带头修身齐家，特别是对亲属、身边人要经常教育提醒，防止亲属、身边人逾矩失范。三是严肃查处“四风”问题。密切关注“四风”新形式、新动向、新表现，坚持力度不减、节奏不变、尺度不松，从严查处隐身变异“四风”问题。</w:t>
      </w:r>
    </w:p>
    <w:p>
      <w:pPr>
        <w:ind w:left="0" w:right="0" w:firstLine="560"/>
        <w:spacing w:before="450" w:after="450" w:line="312" w:lineRule="auto"/>
      </w:pPr>
      <w:r>
        <w:rPr>
          <w:rFonts w:ascii="宋体" w:hAnsi="宋体" w:eastAsia="宋体" w:cs="宋体"/>
          <w:color w:val="000"/>
          <w:sz w:val="28"/>
          <w:szCs w:val="28"/>
        </w:rPr>
        <w:t xml:space="preserve">　　(四)勇于担当作为。一是全面推动加快发展。按照“1234”发展思路，全面做好稳增长、促改革、调结构、惠民生、防风险各项工作，努力保持经济平稳健康较快发展和社会和谐稳定，建设“天府西翼新中心，现代富美卫星城”。二是大力改善民生福祉。坚持保基本、补短板、兜底线、促公平，提升民生和社会保障水平。同时，实施扶贫攻坚，确保相对贫困村和相对贫困户全面脱贫。三是提升精神区位。培养兢兢业业、精益求精的“工匠精神”，锻造“雷厉风行、真抓实干”的作风品牌，以“钉子回脚”的工作态度抓好工作落地落实。</w:t>
      </w:r>
    </w:p>
    <w:p>
      <w:pPr>
        <w:ind w:left="0" w:right="0" w:firstLine="560"/>
        <w:spacing w:before="450" w:after="450" w:line="312" w:lineRule="auto"/>
      </w:pPr>
      <w:r>
        <w:rPr>
          <w:rFonts w:ascii="宋体" w:hAnsi="宋体" w:eastAsia="宋体" w:cs="宋体"/>
          <w:color w:val="000"/>
          <w:sz w:val="28"/>
          <w:szCs w:val="28"/>
        </w:rPr>
        <w:t xml:space="preserve">　　(五)严格党内生活。一是完善党内生活制度。坚持“三会一课”等党内生活制度，完善党员领导干部上党课制度，充分发挥好示范表率作用，推进党内政治生活严肃化、经常化。二是严格党内政治生活。党委班子成员带头坚持定期听党课、学党史、学党章、学党纪，定期开展批评与自我批评，积极参加所在党支部、党小组活动，自觉接受支部和同志们的帮助和监督，增强班子解决自身问题的能力。三是提高民主生活会质量。党委班子成员以抛开面子的勇气、敢于交锋的精神，不饶弯子、直奔主题，真刀真枪提意见，满腔热情帮同志，起到红红脸、出出汗，触及思想、触及灵魂的效果。</w:t>
      </w:r>
    </w:p>
    <w:p>
      <w:pPr>
        <w:ind w:left="0" w:right="0" w:firstLine="560"/>
        <w:spacing w:before="450" w:after="450" w:line="312" w:lineRule="auto"/>
      </w:pPr>
      <w:r>
        <w:rPr>
          <w:rFonts w:ascii="宋体" w:hAnsi="宋体" w:eastAsia="宋体" w:cs="宋体"/>
          <w:color w:val="000"/>
          <w:sz w:val="28"/>
          <w:szCs w:val="28"/>
        </w:rPr>
        <w:t xml:space="preserve">　　(六)落实管党治党责任。一是压实“两个责任”。扎实推进惩治和预防腐败体系建设，减少腐败存量，遏制腐败增量，着力构建“不敢腐、不能腐、不想腐”的制度机制，巩固良好的政治生态。二是深化源头治理。加强廉政风险防控，强化责任追究，实践运用监督执纪“四种形态”，瞄准重点对象、重点领域、重要岗位、关键环节，严肃查处发生在群众身边的不正之风和腐败问题。三是加强干部监督管理。建立完善科学、规范的干部选拔和考核机制，突出抓好重点岗位、重点部门干部的监督管理，切实解决干部管理失之于软、失之于宽的问题。</w:t>
      </w:r>
    </w:p>
    <w:p>
      <w:pPr>
        <w:ind w:left="0" w:right="0" w:firstLine="560"/>
        <w:spacing w:before="450" w:after="450" w:line="312" w:lineRule="auto"/>
      </w:pPr>
      <w:r>
        <w:rPr>
          <w:rFonts w:ascii="宋体" w:hAnsi="宋体" w:eastAsia="宋体" w:cs="宋体"/>
          <w:color w:val="000"/>
          <w:sz w:val="28"/>
          <w:szCs w:val="28"/>
        </w:rPr>
        <w:t xml:space="preserve">　　通过开展“两学一做”学习教育活动，xx乡党委班子将正视自身存在的问题，进一步坚定理想信念，强化个人修养，规范自身言行，以作风建设新成效凝聚起推动全乡经济社会快速发展的强大正能量。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20_生活会个人发言稿篇6</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20_生活会个人发言稿篇7</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w:t>
      </w:r>
    </w:p>
    <w:p>
      <w:pPr>
        <w:ind w:left="0" w:right="0" w:firstLine="560"/>
        <w:spacing w:before="450" w:after="450" w:line="312" w:lineRule="auto"/>
      </w:pPr>
      <w:r>
        <w:rPr>
          <w:rFonts w:ascii="黑体" w:hAnsi="黑体" w:eastAsia="黑体" w:cs="黑体"/>
          <w:color w:val="000000"/>
          <w:sz w:val="36"/>
          <w:szCs w:val="36"/>
          <w:b w:val="1"/>
          <w:bCs w:val="1"/>
        </w:rPr>
        <w:t xml:space="preserve">20_生活会个人发言稿篇8</w:t>
      </w:r>
    </w:p>
    <w:p>
      <w:pPr>
        <w:ind w:left="0" w:right="0" w:firstLine="560"/>
        <w:spacing w:before="450" w:after="450" w:line="312" w:lineRule="auto"/>
      </w:pPr>
      <w:r>
        <w:rPr>
          <w:rFonts w:ascii="宋体" w:hAnsi="宋体" w:eastAsia="宋体" w:cs="宋体"/>
          <w:color w:val="000"/>
          <w:sz w:val="28"/>
          <w:szCs w:val="28"/>
        </w:rPr>
        <w:t xml:space="preserve">　　按照中央和省市委统一部署，区委常委会牢牢把握守初心、担使命，找差距、抓落实的总要求，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&gt;一、存在问题和具体表现</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区委常委会坚持把学习宣传贯彻新时代中国特色社会主义思想和党的十九大精神作为当前和今后一个时期的首要政治任务，积极通过中心组理论学习会、党课报告、专家授课、基层宣讲等方式加强理论学习，弘扬正能量、唱响主旋律。但对照理论学习有收获的要求，还存在一些不足。一是在“学懂”上还有差距。各常委虽然能够积极通过中心组学习、个人自学等方式学习习近平新时代中国特色社会主义思想，但是学习还不够全面、深入，对习近平新时代中国特色社会主义思想的核心要义、丰富内涵、精神实质理解还不够。二是在“弄通”上还有差距。虽然每次均能及时传达习近平总书记最新讲话精神，但仅仅满足于会议传达，缺乏基础性、战略性、全局性、系统性研究，未能真正做到融会贯通、举一反三。三是在“做实”上还有差距。没有很好地把习近平新时代中国特色社会主义思想与脱贫攻坚、乡村振兴、全域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区委常委班子始终坚持以习近平新时代中国特色社会主义思想为指导，牢固树立“四个意识”，坚定“四个自信”，做到“两个维护”， 但认真对照思想政治受洗礼的要求，还存在一些不足。一是政治敏感性有待加强。区委常委班子在政治立场上是坚定的，但对一些政治敏感性、坚定性很强的问题，特别是意识形态领域的复杂性认识不够，对社会上一些错误思想和言论警觉不高，对社会上、网络上出现的一些政治谣言和错误言论，未能及时给予制止，对歪风邪气斗争不够，对有些事情明知不对，却没有主动抵制，存在麻痹思想，缺乏应有的责任担当。二是贯彻执行不够坚决。对一些重要工作、重大事件，缺乏主动性、预见性，在贯彻落实中央和省、市委决策部署时，对标执行不够到位、不够精准，有些工作无形中出现偏差、打了折扣。三是执行民主集中制不够规范。对民主与集中的统一性、整体性把握不准，讲求民主不“实”，研究讨论问题事先沟通少，有时主要领导先发表意见定调子，影响其他同志充分发表真实意见，有的常委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区委常委班子能够以强烈的政治责任感和历史使命感，保持只争朝夕、奋发有为的奋斗姿态和越是艰险越向前的斗争精神，以钉钉子精神抓工作落实，推动全区经济社会发展更高质量发展。但认真对照查摆，还存在一些不足。一是担当意识不强。有的常委随着年龄、职务增长，工作积极主动性不强，对新知识、新事物的学习热情不够，不愿意去思考如何打破常规和开拓创新，工作落实靠老套路，以文件贯彻文件，会议贯彻会议现象较为普遍。二是干部队伍管理不严。在干部选拔任用上，潜意识里认为某些同志虽然没做出什么成绩，却也尽心尽力，还没有真正做到严格执行党的干部使用政策，确保能者上、平者让、庸者下、劣者汰。三是思想解放不够。思维不够开阔，认识问题，解决问题，往往用传统做法和直线思维，对全区各项工作拓展不力，成效不明显。</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区委常委班子能够树立以人民为中心的发展理念，着力解决群众的操心事、烦心事，以为民谋利、为民尽责的实际成效取信于民。但认真对照查摆，还存在一些不足。一是宗旨意识不够坚定。在抓工作、谋发展时，站在群众立场思考少，以人民为中心思想不牢，倾听群众的意见和呼声不多，对基层情况的了解和把握也不够全面准确。二是走访调研不够深入。有的常委下基层存在“蜻蜓点水”的现象，到联系点多，其他地方少，对基层情况掌握不透，尤其是深入村组一线调研不够，面对面听取群众意见不及时、不全面，存在“隔着玻璃看”的现象。三是服务群众不够细致。对群众反映强烈的一些热点难点问题特别是网络舆情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区委常委班子始终保持为民务实清廉的政治本色，不断巩固群众路线教育实践活动、“三严三实”专题教育成果，深入推进“两学一做”学习教育常态化制度化，扎实开展“不忘初心、牢记使命”主题教育，坚决预防和反对腐败，清清白白为官、干干净净做事、老老实实做人。但认真对照查摆，还有点差距。一是 “一岗双责”落实不够到位。在日常工作中，虽然能够认真履行“一岗双责”，但在落实督促检查上做的工作还有所欠缺，一些领域廉洁风险较高，不正之风和消极腐败现象时有发生，党风廉政建设和反腐败斗争形势依然严峻复杂。二是对干部监管还存在宽松软现象。对干部监管尤其是“八小时以外”监管力度不够，导致少数党员干部自律差，上班“网购”、玩游戏、串岗聊天等现象没有完全杜绝。三是艰苦奋斗精神有所减退。有时认为现在条件比以前好了，生活水平提高了，过紧日子的思想和艰苦奋斗、勤俭节约意识弱化了，受人情交往观念影响，有时参加朋友、同学间的一些聚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剖析问题产生的根源，主要是：</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未打牢。没有学深学透十九大精神和习近平新时代中国特色社会主义思想，认真解决好政绩观、权力观、人生观和价值观的“总开关”问题，久而久之，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锤炼不够。在严格党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了，产生了一些不良习气。</w:t>
      </w:r>
    </w:p>
    <w:p>
      <w:pPr>
        <w:ind w:left="0" w:right="0" w:firstLine="560"/>
        <w:spacing w:before="450" w:after="450" w:line="312" w:lineRule="auto"/>
      </w:pPr>
      <w:r>
        <w:rPr>
          <w:rFonts w:ascii="宋体" w:hAnsi="宋体" w:eastAsia="宋体" w:cs="宋体"/>
          <w:color w:val="000"/>
          <w:sz w:val="28"/>
          <w:szCs w:val="28"/>
        </w:rPr>
        <w:t xml:space="preserve">　　(三)密切联系群众不够。官本位思想有所滋生，与基层群众的密切联系有所弱化，为人民服务的宗旨意识有所淡化，下基层调研听汇报的多，直接联系群众的少，服务群众的意识和主动性有所下降。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　　(四)干事创业担当不够。干事创业的激情还不高，开拓进取劲头不足，工作积极主动性不强，自我要求有所放松，对新知识、新事物的学习热情不够，不愿意去思考如何打破常规和开拓创新，工作落实靠老套路，应付工作检查务虚功较多。</w:t>
      </w:r>
    </w:p>
    <w:p>
      <w:pPr>
        <w:ind w:left="0" w:right="0" w:firstLine="560"/>
        <w:spacing w:before="450" w:after="450" w:line="312" w:lineRule="auto"/>
      </w:pPr>
      <w:r>
        <w:rPr>
          <w:rFonts w:ascii="宋体" w:hAnsi="宋体" w:eastAsia="宋体" w:cs="宋体"/>
          <w:color w:val="000"/>
          <w:sz w:val="28"/>
          <w:szCs w:val="28"/>
        </w:rPr>
        <w:t xml:space="preserve">　　(五)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容易引发破规逾矩行为。</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查摆出来的问题，区委常委班子将聚焦问题，结合实际，认真制定和落实整改措施，做到立行立改，边查边改，以此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绝对忠诚摆在极端重要位置，牢固树立“四个意识”，坚定“四个自信”，坚决做到“两个维护”，自觉同以习近平同志为核心的党中央保持高度一致，坚决拥护中央和省、市委各项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是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全市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　　四是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五是进一步保持清正廉洁。严格落实习总书记“五个必须”和“六个从严”的要求，坚持讲操守、重品行，做到心有所畏、言有所戒、行有所止。严格执行中央八项规定和省、市、区委实施细则精神，牢固树立纪律和规矩意识，遵从纪律和规矩，不违纪，不越规。要严于律己、廉洁奉公，严格执行《廉政准则条例》和《中国共产党党内监督条例》，自觉接受党和人民的监督，树立清正廉洁的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2025-05-03T08:55:40+08:00</dcterms:created>
  <dcterms:modified xsi:type="dcterms:W3CDTF">2025-05-03T08:55:40+08:00</dcterms:modified>
</cp:coreProperties>
</file>

<file path=docProps/custom.xml><?xml version="1.0" encoding="utf-8"?>
<Properties xmlns="http://schemas.openxmlformats.org/officeDocument/2006/custom-properties" xmlns:vt="http://schemas.openxmlformats.org/officeDocument/2006/docPropsVTypes"/>
</file>