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202_年学习《准则》《条例》发言稿</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导语|：近日，党的十八届六中全会审议通过的《关于新形势下党内政治生活的若干准则》《中国共产党党内监督条例》正式发布。下面是小编整理的发言稿范文，欢迎借鉴!　　20_年学习《准则》《条例》发言稿一　　当前，我国正处在社会转型的关键时期和全...</w:t>
      </w:r>
    </w:p>
    <w:p>
      <w:pPr>
        <w:ind w:left="0" w:right="0" w:firstLine="560"/>
        <w:spacing w:before="450" w:after="450" w:line="312" w:lineRule="auto"/>
      </w:pPr>
      <w:r>
        <w:rPr>
          <w:rFonts w:ascii="宋体" w:hAnsi="宋体" w:eastAsia="宋体" w:cs="宋体"/>
          <w:color w:val="000"/>
          <w:sz w:val="28"/>
          <w:szCs w:val="28"/>
        </w:rPr>
        <w:t xml:space="preserve">　　导语|：近日，党的十八届六中全会审议通过的《关于新形势下党内政治生活的若干准则》《中国共产党党内监督条例》正式发布。下面是小编整理的发言稿范文，欢迎借鉴!</w:t>
      </w:r>
    </w:p>
    <w:p>
      <w:pPr>
        <w:ind w:left="0" w:right="0" w:firstLine="560"/>
        <w:spacing w:before="450" w:after="450" w:line="312" w:lineRule="auto"/>
      </w:pPr>
      <w:r>
        <w:rPr>
          <w:rFonts w:ascii="宋体" w:hAnsi="宋体" w:eastAsia="宋体" w:cs="宋体"/>
          <w:color w:val="000"/>
          <w:sz w:val="28"/>
          <w:szCs w:val="28"/>
        </w:rPr>
        <w:t xml:space="preserve">　　20_年学习《准则》《条例》发言稿一</w:t>
      </w:r>
    </w:p>
    <w:p>
      <w:pPr>
        <w:ind w:left="0" w:right="0" w:firstLine="560"/>
        <w:spacing w:before="450" w:after="450" w:line="312" w:lineRule="auto"/>
      </w:pPr>
      <w:r>
        <w:rPr>
          <w:rFonts w:ascii="宋体" w:hAnsi="宋体" w:eastAsia="宋体" w:cs="宋体"/>
          <w:color w:val="000"/>
          <w:sz w:val="28"/>
          <w:szCs w:val="28"/>
        </w:rPr>
        <w:t xml:space="preserve">　　当前，我国正处在社会转型的关键时期和全面深化改革的攻坚阶段，党所面临的执政考验、改革开放考验、市场经济考验、外部环境考验比以往任何时候更加严峻。党所面临的精神懈怠的危险、能力不足的危险、脱离群众的危险、消极腐败的危险也更加凸显。作为带领着一个13多亿人口大国的世界第一大执政党，如何面对纷繁复杂的国际环境，如何担当起实现中华民族伟大复兴的中国梦重任，是摆在中国共产党面前的重大课题。</w:t>
      </w:r>
    </w:p>
    <w:p>
      <w:pPr>
        <w:ind w:left="0" w:right="0" w:firstLine="560"/>
        <w:spacing w:before="450" w:after="450" w:line="312" w:lineRule="auto"/>
      </w:pPr>
      <w:r>
        <w:rPr>
          <w:rFonts w:ascii="宋体" w:hAnsi="宋体" w:eastAsia="宋体" w:cs="宋体"/>
          <w:color w:val="000"/>
          <w:sz w:val="28"/>
          <w:szCs w:val="28"/>
        </w:rPr>
        <w:t xml:space="preserve">　　毋庸讳言，一段时间以来，由于各方面的原因，党内政治生活不经常、不认真、不严肃的问题比较普遍。党的宗旨是全心全意为人民服务，但是，一些领导干部不是千方百计为群众排忧，为企业发展解难，而是高高在上，热衷于搞“形象工程”和“政绩工程”。市场经济活动中的交换原则逐渐侵入到党的政治生活中，一些党员领导干部把手中的资源当筹码，不给好处不办事，给了好处乱办事。习近平总书记曾以“七个有之”概括党内政治生活存在的问题，让人们惊出一身冷汗，同时可见问题的严重性。</w:t>
      </w:r>
    </w:p>
    <w:p>
      <w:pPr>
        <w:ind w:left="0" w:right="0" w:firstLine="560"/>
        <w:spacing w:before="450" w:after="450" w:line="312" w:lineRule="auto"/>
      </w:pPr>
      <w:r>
        <w:rPr>
          <w:rFonts w:ascii="宋体" w:hAnsi="宋体" w:eastAsia="宋体" w:cs="宋体"/>
          <w:color w:val="000"/>
          <w:sz w:val="28"/>
          <w:szCs w:val="28"/>
        </w:rPr>
        <w:t xml:space="preserve">　　党要管党，首先要从党内政治生活管起;从严治党，首先要从党内政治生活严起。十八届六中全会，正是研究全面从严治党重大问题，制定新形势下党内政治生活准则、修订党内监督条例，严肃党内生活，筑牢全面从严治党的政治根基。这次全会对于新形势下进一步严肃党内政治生活，增强党的团结统一，提高党的凝聚力、战斗力、创造力具有十分重要的意义。</w:t>
      </w:r>
    </w:p>
    <w:p>
      <w:pPr>
        <w:ind w:left="0" w:right="0" w:firstLine="560"/>
        <w:spacing w:before="450" w:after="450" w:line="312" w:lineRule="auto"/>
      </w:pPr>
      <w:r>
        <w:rPr>
          <w:rFonts w:ascii="宋体" w:hAnsi="宋体" w:eastAsia="宋体" w:cs="宋体"/>
          <w:color w:val="000"/>
          <w:sz w:val="28"/>
          <w:szCs w:val="28"/>
        </w:rPr>
        <w:t xml:space="preserve">　　我们要坚定树牢“四个意识”，始终保持政治上的高度清醒。要严守政治纪律，坚定不移向党中央看齐，向党的理论和路线方针政策看齐，向党中央决策部署看齐，做到党中央提倡的坚决响应、党中央决定的坚决执行、党中央禁止的坚决不做。要站稳政治立场，坚持以马克思主义政治观对照自己，以“五个必须”鞭策自己，以“七个有之”警醒自己，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我们要坚定增强“四个自信”，始终保持思想上的高度纯洁。要坚定理想信念，把共产主义最高理想和中国特色社会主义共同理想有机统一起来，把个人前途命运与党和国家事业紧密联系起来，用理想之光照亮奋斗之路，用信仰之力开创美好未来。要对党绝对忠诚，始终把党放在心头正中，始终如一地在党言党、在党爱党、在党为党、在党护党，坚定不移听党话、跟党走、报党恩。要强化理论武装，深入学习贯彻习近平总书记系列重要讲话特别是视察安徽重要讲话精神，学习党中央治国理政新理念新思想新战略，坚持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要坚定聚焦“四个全面”，始终保持行动上的高度自觉。要牢牢把握发展这个第一要务，坚持以新发展理念为根本遵循，以供给侧结构性改革为主线，大力实施五大发展行动，扎实推进“去降补”“调转促”“全创改”“放管服”，努力在新的历史起点上推动安徽新一轮大发展、大提升。要牢牢把握保障改善民生这个根本目的，集中精力抓好基础性、兜底性民生建设，统筹做好各项民生工作，大力推进精准扶贫精准脱贫，全面抓好灾后重建和生产生活恢复，不断增进人民群众获得感。要牢牢把握全面深化改革这个动力源泉，树牢不改革就不能前进的强烈意识，争当击楫中流的改革先锋，突出抓好国家级改革试点、行政管理体制改革、基础性牵动性改革，不断为经济社会发展注入新动力、拓展新空间。要牢牢把握全面从严治党这个政治责任，深入贯彻十八届六中全会精神，保持战略定力，坚持严字当头，全面加强和规范新形势下党内政治生活，全面落实党内监督责任，着力增强自我净化、自我完善、自我革新、自我提高的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20_年学习《准则》《条例》发言稿二</w:t>
      </w:r>
    </w:p>
    <w:p>
      <w:pPr>
        <w:ind w:left="0" w:right="0" w:firstLine="560"/>
        <w:spacing w:before="450" w:after="450" w:line="312" w:lineRule="auto"/>
      </w:pPr>
      <w:r>
        <w:rPr>
          <w:rFonts w:ascii="宋体" w:hAnsi="宋体" w:eastAsia="宋体" w:cs="宋体"/>
          <w:color w:val="000"/>
          <w:sz w:val="28"/>
          <w:szCs w:val="28"/>
        </w:rPr>
        <w:t xml:space="preserve">　　近日，党的十八届六中全会审议通过的《关于新形势下党内政治生活的若干准则》《中国共产党党内监督条例》正式发布。这是继修订廉洁准则和纪律处分条例、制定问责条例等一系列举措后，完善“制度治党”的又一重要安排。</w:t>
      </w:r>
    </w:p>
    <w:p>
      <w:pPr>
        <w:ind w:left="0" w:right="0" w:firstLine="560"/>
        <w:spacing w:before="450" w:after="450" w:line="312" w:lineRule="auto"/>
      </w:pPr>
      <w:r>
        <w:rPr>
          <w:rFonts w:ascii="宋体" w:hAnsi="宋体" w:eastAsia="宋体" w:cs="宋体"/>
          <w:color w:val="000"/>
          <w:sz w:val="28"/>
          <w:szCs w:val="28"/>
        </w:rPr>
        <w:t xml:space="preserve">　　《准则》对一个时期以来党内政治生活中出现的突出问题进行了深入剖析，体现了强烈的问题导向和危机意识。《条例》立足从根本上解决主体责任缺失、监督责任缺位、管党治党宽松软的问题，把强化党内监督作为党的建设重要基础性工程。两个文件聚焦党内政治生活和党内监督存在的薄弱环节，对党员干部的行为规范划定了“底线”“红线”，尺度更严、标准更高，顺应了新形势新任务对严肃党内政治生活、加强党内监督的要求。制定准则、修订条例，充分体现了以习近平同志为核心的党中央坚定不移推进全面从严治党的坚强决心，为新的历史条件下管党治党提供了有力的制度保障，使全面从严治党进一步走向深化。</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十八大以来，党中央高度重视管党治党，修订和颁布了一系列党内法规。用制度来约束党的干部干事用权，就犹如在干部头顶悬了一把利剑，其震慑作用显而易见，不仅给关进制度的笼子里的权力又加上了一把“锁头”，更有利于营造和建立“不敢腐”的环境，更重要的是能够有效解决这几年开始冒头的不作为问题。此举表明了党中央推动全面从严治党的鲜明态度，彰显出其“有权必有责，失责必追究”的政治决心。同时，也勉励、督促各级各部门党员干部坚定信念、立下决心，在党忧党、为党尽职、为民尽责。</w:t>
      </w:r>
    </w:p>
    <w:p>
      <w:pPr>
        <w:ind w:left="0" w:right="0" w:firstLine="560"/>
        <w:spacing w:before="450" w:after="450" w:line="312" w:lineRule="auto"/>
      </w:pPr>
      <w:r>
        <w:rPr>
          <w:rFonts w:ascii="宋体" w:hAnsi="宋体" w:eastAsia="宋体" w:cs="宋体"/>
          <w:color w:val="000"/>
          <w:sz w:val="28"/>
          <w:szCs w:val="28"/>
        </w:rPr>
        <w:t xml:space="preserve">　　一分部署，九分落实。《准则》《条例》是全面从严治党的重要制度，而制度的生命在于执行。各级领导干部要将《准则》《条例》作为鞭策，常“照镜子”常为自己的行动纠偏，时刻谨记自己身上的权利是党和人民赋予的职责，不断增强干事的忧患意识和改革的紧迫感;各级党组织要切实担负起管党治党的历史使命，做到守土有责、守土尽责，帮助更多的干部激发责任意识、唤醒担当意识，让他们始终保持昂扬向上的状态，促使中国特色社会主义事业不断前行。</w:t>
      </w:r>
    </w:p>
    <w:p>
      <w:pPr>
        <w:ind w:left="0" w:right="0" w:firstLine="560"/>
        <w:spacing w:before="450" w:after="450" w:line="312" w:lineRule="auto"/>
      </w:pPr>
      <w:r>
        <w:rPr>
          <w:rFonts w:ascii="宋体" w:hAnsi="宋体" w:eastAsia="宋体" w:cs="宋体"/>
          <w:color w:val="000"/>
          <w:sz w:val="28"/>
          <w:szCs w:val="28"/>
        </w:rPr>
        <w:t xml:space="preserve">　　20_年学习《准则》《条例》发言稿三</w:t>
      </w:r>
    </w:p>
    <w:p>
      <w:pPr>
        <w:ind w:left="0" w:right="0" w:firstLine="560"/>
        <w:spacing w:before="450" w:after="450" w:line="312" w:lineRule="auto"/>
      </w:pPr>
      <w:r>
        <w:rPr>
          <w:rFonts w:ascii="宋体" w:hAnsi="宋体" w:eastAsia="宋体" w:cs="宋体"/>
          <w:color w:val="000"/>
          <w:sz w:val="28"/>
          <w:szCs w:val="28"/>
        </w:rPr>
        <w:t xml:space="preserve">　　在党的十八届六中全会召开前夕，中共中央印发了《中国共产党廉洁自律准则》和《中国共产党纪律处分条例》。新修订的《准则》和《条例》，总结了多年以来从严治党的宝贵经验，特别是全面贯彻了党的十八大和十八届二中、三中、四中全会以来关于全面从严治党的部署要求，是加强党的建设、严明党的纪律、全面从严治党的理论创新、实践创新、制度创新的最新成果;是《党章》规定的具体化，是尊崇《党章》、树立《党章》权威的重要体现;是落实中央“八项规定”，巩固教育实践活动成果，扎实开展“三严三实”专题教育，加强反腐倡廉，坚持标本兼治，探索建立不敢腐、不能腐、不想腐有效机制的重大举措;是在新的历史条件下巩固党的执政地位、增强执政能力的制度保障。《准则》和《条例》的出台，奠定了实现“两个一百年”奋斗目标和中华民族伟大复兴的中国梦、协调推进“四个全面”战略布局和中国特色社会主义“五位一体”总布局的政治基础和作风基础，再次吹响了全面从严治党新的号角。</w:t>
      </w:r>
    </w:p>
    <w:p>
      <w:pPr>
        <w:ind w:left="0" w:right="0" w:firstLine="560"/>
        <w:spacing w:before="450" w:after="450" w:line="312" w:lineRule="auto"/>
      </w:pPr>
      <w:r>
        <w:rPr>
          <w:rFonts w:ascii="宋体" w:hAnsi="宋体" w:eastAsia="宋体" w:cs="宋体"/>
          <w:color w:val="000"/>
          <w:sz w:val="28"/>
          <w:szCs w:val="28"/>
        </w:rPr>
        <w:t xml:space="preserve">　　新修订的《准则》和《条例》，坚持依规治党与以德治党相结合，既树立了理想信念的“高线”，又划定了党内法规的“底线”，充分体现了“全面”和“从严”的原则。在以德治党上，新修订的《准则》，针对全体党员廉洁自律，以政治道德为导向，围绕“公与私”、“廉与腐”、“俭与奢”、“苦与乐”四对关系，提出了“四个坚持”的要求。针对党员领导干部廉洁自律，以“廉洁”为核心，围绕从政、用权、修身、齐家四个方面，提出了公仆本色、根本利益、道德境界、良好家风的实践路径。在依规治党上，新修订的《条例》，丰富并重构了党的纪律体系，从政治纪律、组织纪律、廉洁纪律、群众纪律、工作纪律和生活纪律六个方面，制定了具体的处分条款，将旧版《准则》的核心内容纳入廉洁纪律范畴，并且对一些新出现的违纪行为强化惩治，对形形色色的违纪行为形成了强制力。与此同时，《条例》分则部分删除了与国家法律相重合的内容，让纪律处分回归纪律检查工作的本源，并规定“党员受到党纪追究，涉嫌违法犯罪的，应当及时移送有关国家机关依法处理”，体现了纪严于法、纪在法前、法纪分开的工作要求。</w:t>
      </w:r>
    </w:p>
    <w:p>
      <w:pPr>
        <w:ind w:left="0" w:right="0" w:firstLine="560"/>
        <w:spacing w:before="450" w:after="450" w:line="312" w:lineRule="auto"/>
      </w:pPr>
      <w:r>
        <w:rPr>
          <w:rFonts w:ascii="宋体" w:hAnsi="宋体" w:eastAsia="宋体" w:cs="宋体"/>
          <w:color w:val="000"/>
          <w:sz w:val="28"/>
          <w:szCs w:val="28"/>
        </w:rPr>
        <w:t xml:space="preserve">　　今后，要按照中央的部署，落实省、市委的要求，切实增强政治责任感，把学习贯彻落实《准则》和《条例》作为一项重要的政治任务，在思想上、行动上严格遵守《准则》和《条例》，确保抓实、抓好、抓出成效。</w:t>
      </w:r>
    </w:p>
    <w:p>
      <w:pPr>
        <w:ind w:left="0" w:right="0" w:firstLine="560"/>
        <w:spacing w:before="450" w:after="450" w:line="312" w:lineRule="auto"/>
      </w:pPr>
      <w:r>
        <w:rPr>
          <w:rFonts w:ascii="宋体" w:hAnsi="宋体" w:eastAsia="宋体" w:cs="宋体"/>
          <w:color w:val="000"/>
          <w:sz w:val="28"/>
          <w:szCs w:val="28"/>
        </w:rPr>
        <w:t xml:space="preserve">　　一是深入学习。做到认认真真地学、原原本本地学，深刻领会和准确把握《准则》和《条例》的背景意义、科学内涵和各项规定，做到内化于心、外化于行，把党规党纪牢牢地刻印在自己心上。牢固树立《党章》意识、纪律意识、规矩意识和组织意识，切实增强学习贯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是以上率下。坚持以身作则、率先垂范，带头践行《准则》中的“四个必须”、“八项规范”以及“四个坚持”和“四个自觉”，坚定理想信念，强化宗旨意识，突出问题导向，树立高尚的道德情操。严格执行《条例》规定的“六大纪律”，把纪律和规矩挺在前面，确保不触底线、不越红线。</w:t>
      </w:r>
    </w:p>
    <w:p>
      <w:pPr>
        <w:ind w:left="0" w:right="0" w:firstLine="560"/>
        <w:spacing w:before="450" w:after="450" w:line="312" w:lineRule="auto"/>
      </w:pPr>
      <w:r>
        <w:rPr>
          <w:rFonts w:ascii="宋体" w:hAnsi="宋体" w:eastAsia="宋体" w:cs="宋体"/>
          <w:color w:val="000"/>
          <w:sz w:val="28"/>
          <w:szCs w:val="28"/>
        </w:rPr>
        <w:t xml:space="preserve">　　三是强化执行。坚决维护党规党纪的严肃性和权威性，敢于担当、敢于较真、敢于斗争，保证把纪律和各项党内法规执行到位。对各类违规违纪行为，坚决做到零容忍，发现一起、查处一起。典型案件要公开通报、以儆效尤。</w:t>
      </w:r>
    </w:p>
    <w:p>
      <w:pPr>
        <w:ind w:left="0" w:right="0" w:firstLine="560"/>
        <w:spacing w:before="450" w:after="450" w:line="312" w:lineRule="auto"/>
      </w:pPr>
      <w:r>
        <w:rPr>
          <w:rFonts w:ascii="宋体" w:hAnsi="宋体" w:eastAsia="宋体" w:cs="宋体"/>
          <w:color w:val="000"/>
          <w:sz w:val="28"/>
          <w:szCs w:val="28"/>
        </w:rPr>
        <w:t xml:space="preserve">　　四是落实责任。认真落实“一岗双责”，严格按照《准则》和《条例》要求，既抓好全市政府系统党风廉政建设和反腐败工作，又要抓好经济社会发展各项工作，努力实现两促进、两提高。通过深入学习贯彻两项法规，为扎实做好各项工作，推动鹤岗加快实现解困发展、转型升级提供坚强的纪律保证。</w:t>
      </w:r>
    </w:p>
    <w:p>
      <w:pPr>
        <w:ind w:left="0" w:right="0" w:firstLine="560"/>
        <w:spacing w:before="450" w:after="450" w:line="312" w:lineRule="auto"/>
      </w:pPr>
      <w:r>
        <w:rPr>
          <w:rFonts w:ascii="宋体" w:hAnsi="宋体" w:eastAsia="宋体" w:cs="宋体"/>
          <w:color w:val="000"/>
          <w:sz w:val="28"/>
          <w:szCs w:val="28"/>
        </w:rPr>
        <w:t xml:space="preserve">　　20_年学习《准则》《条例》发言稿四</w:t>
      </w:r>
    </w:p>
    <w:p>
      <w:pPr>
        <w:ind w:left="0" w:right="0" w:firstLine="560"/>
        <w:spacing w:before="450" w:after="450" w:line="312" w:lineRule="auto"/>
      </w:pPr>
      <w:r>
        <w:rPr>
          <w:rFonts w:ascii="宋体" w:hAnsi="宋体" w:eastAsia="宋体" w:cs="宋体"/>
          <w:color w:val="000"/>
          <w:sz w:val="28"/>
          <w:szCs w:val="28"/>
        </w:rPr>
        <w:t xml:space="preserve">　　新修订的《中国共产党廉洁自律准则》和《中国共产党纪律处分条例》，是加强党内法规制度建设的重要成果，是全面从严治党的生动实践。贯彻执行《准则》和《条例》，要求每名党员干部把主体责任担在肩上，把纪律规矩挺在前面，真正严起来、管到位，让铁规发力、让禁令生威。</w:t>
      </w:r>
    </w:p>
    <w:p>
      <w:pPr>
        <w:ind w:left="0" w:right="0" w:firstLine="560"/>
        <w:spacing w:before="450" w:after="450" w:line="312" w:lineRule="auto"/>
      </w:pPr>
      <w:r>
        <w:rPr>
          <w:rFonts w:ascii="宋体" w:hAnsi="宋体" w:eastAsia="宋体" w:cs="宋体"/>
          <w:color w:val="000"/>
          <w:sz w:val="28"/>
          <w:szCs w:val="28"/>
        </w:rPr>
        <w:t xml:space="preserve">　　贯彻执行《准则》和《条例》，就要深刻领会重大意义。两项法规对严明党纪、改进作风，落实全面从严治党要求，都具有十分重要的意义。一是实现了党内法规建设的与时俱进。两项法规立足时代新特点和党情新变化，以《党章》为根本遵循，集中全党智慧、凝聚思想共识、汲取历史经验，把十八大以来中央“坚定不移地推进党风廉政建设和反腐败斗争，严明纪律规矩，狠抓‘八项规定’落实，强化巡视监督”等理论和实践成果制度化，体现了继承和创新的统一，实现了党内法规建设的与时俱进。二是贯彻了思想建党和制度建党的内在要求。两项法规向全体党员提出了修身克己、为政用权的明确要求，划出了党组织和党员的行为禁区，丰富和发展了管党治党的思想体系，实现了思想建党和制度治党的有机结合，是新时期党的建设又一项重大理论和实践突破。三是体现了从严管党治党的坚定决心。新修订的《准则》和《条例》，是加强党内监督的重要制度安排，明确了党规党纪必须严于国家法律，党员言行必须慎于公民言行，充分体现了党中央全面从严治党、坚决惩治腐败的坚定决心。</w:t>
      </w:r>
    </w:p>
    <w:p>
      <w:pPr>
        <w:ind w:left="0" w:right="0" w:firstLine="560"/>
        <w:spacing w:before="450" w:after="450" w:line="312" w:lineRule="auto"/>
      </w:pPr>
      <w:r>
        <w:rPr>
          <w:rFonts w:ascii="宋体" w:hAnsi="宋体" w:eastAsia="宋体" w:cs="宋体"/>
          <w:color w:val="000"/>
          <w:sz w:val="28"/>
          <w:szCs w:val="28"/>
        </w:rPr>
        <w:t xml:space="preserve">　　贯彻执行《准则》和《条例》，就要准确把握丰富内涵。两项法规紧扣廉洁自律主题，在遵循党章、以德治党、纪法分开、负面清单等方面，都作出了新提炼和新概括。一是体现了一个根本遵循。《准则》、《条例》坚持以《党章》为根本遵循，全面梳理细化了《党章》对党员干部的纪律要求，突出了政党特色、党纪特色，是对《党章》规定的具体化。二是树立了一条道德高线。两项法规坚持了依规治党和以德治党的有机统一。特别是，《准则》作为党执政以来第一部坚持正面倡导、面向全体党员的行为规范，紧扣“廉洁自律”主题，重申党的理想信念宗旨、优良传统作风，为广大党员干部确立了思想和道德的高线。三是理清了一份负面清单。《条例》坚持把纪律和规矩挺在前面，给出了“政治纪律、组织纪律、廉洁纪律、群众纪律、工作纪律、生活纪律”六张负面清单，并把政治纪律列为六大纪律之首，体现了全面从严治党的新要求。四是传递了一个明确信号。修订后的《条例》被称为“改革开放以来最全、最严党纪”，明确传递出了治党越抓越紧、执纪越来越严的信号，进一步扎紧扎密了制度的笼子。</w:t>
      </w:r>
    </w:p>
    <w:p>
      <w:pPr>
        <w:ind w:left="0" w:right="0" w:firstLine="560"/>
        <w:spacing w:before="450" w:after="450" w:line="312" w:lineRule="auto"/>
      </w:pPr>
      <w:r>
        <w:rPr>
          <w:rFonts w:ascii="宋体" w:hAnsi="宋体" w:eastAsia="宋体" w:cs="宋体"/>
          <w:color w:val="000"/>
          <w:sz w:val="28"/>
          <w:szCs w:val="28"/>
        </w:rPr>
        <w:t xml:space="preserve">　　贯彻执行《准则》和《条例》，就要切实深学细照笃行。只有将学习两项法规与学习党的十八届五中全会精神相结合，与深入开展专题教育相结合，才能真正学深悟透、融会贯通。在深学的基础上，关键在于对镜细照，以知促行。具体就是落实落靠“两个责任”。一方面是严格落实“主体责任”。主体责任是政治责任，是贯彻实施好两项法规的“牛鼻子”。各级组织必须履行全面从严治党主体责任，发挥领导核心作用，在思想认识、责任担当、方法措施上跟上中央部署。各级党组织“一把手”都要担负起“第一责任”，以身作则、率先垂范，自觉践行《准则》和《条例》要求，有力推动法规的贯彻落实。同时，应主动领导同级纪委开展工作，研究部署党风廉政建设工作，亲自督办重要案件，及时解决党风廉政方面存在的问题。另一方面是切实履行“监督责任”。各级纪检监察机关必须坚决维护党规党纪的严肃性、权威性，聚焦主责主业，把落实好这两个党内法规贯穿到监督执纪问责的全过程，确保将“两项法规”的贯彻执行落到实处。各级党组织要引导广大党员干部，时刻绷紧纪律和规矩这根弦，切实增强遵守执行两项法规的自觉性和坚定性，切实把《准则》和《条例》的每一项要求、每一条规定执行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2025-05-03T14:54:42+08:00</dcterms:created>
  <dcterms:modified xsi:type="dcterms:W3CDTF">2025-05-03T14:54:42+08:00</dcterms:modified>
</cp:coreProperties>
</file>

<file path=docProps/custom.xml><?xml version="1.0" encoding="utf-8"?>
<Properties xmlns="http://schemas.openxmlformats.org/officeDocument/2006/custom-properties" xmlns:vt="http://schemas.openxmlformats.org/officeDocument/2006/docPropsVTypes"/>
</file>