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202_年单位年会领导发言稿(通用3篇)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以下是为大家整理的关于20_年单位年会领导发言稿的文章3篇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【篇2】20_年单位年会领导发言稿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