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赵正永违法违纪案以案促改专题民主生活会个人对照检查发言材料集合12篇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赵正永违法违纪案以案促改专题民主生活会个人对照检查发言材料集合12篇，仅供参考，欢迎大家阅读。[_TAG_h2]赵正永违法违纪案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自学习宣传贯彻党的十九大精神活动开展以来，在认真学习规定学习篇目的基础上，我重点学习了习近平总书记系列重要讲话精神，通过深入基层、深入群众、与分管科室工作人员谈心交流等多种形式，联系自己的思想、工作实际，围绕“强化创新理论武装”，围绕“树牢四个意识、坚定四个自信，坚决做到两个维护”等方面，广泛征求意见和建议，进行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还不够深入。虽在学懂、弄通、做实上下了功天，但是在学习中还存在着一些不足之处。一是在思想上不够重视，把学习当做一种任务，缺乏主动学习的激情，仅仅停留在文字表面。二是学习不够细致。对于自身业务方面的知识的学习还有待加强，学习内容还不够全面，还没有将理论应用到工作实践中，没有进行深度消化吸收，导致学用两张皮、两不干。三是学习心得撰写少。虽然紧跟党工委学习计划，完成日常学习书籍的阅读，但是阅读过程中批注少，心得体会少，学习效果欠佳。</w:t>
      </w:r>
    </w:p>
    <w:p>
      <w:pPr>
        <w:ind w:left="0" w:right="0" w:firstLine="560"/>
        <w:spacing w:before="450" w:after="450" w:line="312" w:lineRule="auto"/>
      </w:pPr>
      <w:r>
        <w:rPr>
          <w:rFonts w:ascii="宋体" w:hAnsi="宋体" w:eastAsia="宋体" w:cs="宋体"/>
          <w:color w:val="000"/>
          <w:sz w:val="28"/>
          <w:szCs w:val="28"/>
        </w:rPr>
        <w:t xml:space="preserve">　　2.“四个意识”还有待加强。政治敏锐性和洞察力还有待加强，对问题的分析还不够透彻，对社会上的一些不好的思潮，警惕性不够高，对于社会上流传的消极言论或小道消息，还没有做到及时的制止、反驳、批评。</w:t>
      </w:r>
    </w:p>
    <w:p>
      <w:pPr>
        <w:ind w:left="0" w:right="0" w:firstLine="560"/>
        <w:spacing w:before="450" w:after="450" w:line="312" w:lineRule="auto"/>
      </w:pPr>
      <w:r>
        <w:rPr>
          <w:rFonts w:ascii="宋体" w:hAnsi="宋体" w:eastAsia="宋体" w:cs="宋体"/>
          <w:color w:val="000"/>
          <w:sz w:val="28"/>
          <w:szCs w:val="28"/>
        </w:rPr>
        <w:t xml:space="preserve">　　3.落实决策部署的执行能力有待加强。中央、省市区巡视巡察问题整改虽已完成，本人分管范围内的问题整改也已层层传达、落实到位，但在整改过程中也出现对上级精神、要求领会不到位，整改时限过长、效果欠佳的问题。问题整改“回头看”机制还未完全建立，整改效果还没有做到举一反三。</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方法创新不足。虽然目前本人已积极响应办公智能化、自动化要求，安装好手机办公软件，学习文档操作系统，但日常工作中，对自动化办公软件的使用率还不足，工作使用老经验、老办法解决问题居多，在一定程度上造成资源浪费。</w:t>
      </w:r>
    </w:p>
    <w:p>
      <w:pPr>
        <w:ind w:left="0" w:right="0" w:firstLine="560"/>
        <w:spacing w:before="450" w:after="450" w:line="312" w:lineRule="auto"/>
      </w:pPr>
      <w:r>
        <w:rPr>
          <w:rFonts w:ascii="宋体" w:hAnsi="宋体" w:eastAsia="宋体" w:cs="宋体"/>
          <w:color w:val="000"/>
          <w:sz w:val="28"/>
          <w:szCs w:val="28"/>
        </w:rPr>
        <w:t xml:space="preserve">　　2.服务群众意识不强。与群众面对面交流时间较少，扑下身子、放下架子贴近基层还不够，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形式主义方面。存在“一岗双责”担当履行还不够充分的问题。一是求真务实的精神不够，在接到工作任务，有时首先想到的是怎样尽快完成，而不是怎样做到最好，有时存在着应付以求过关的想法，影响了工作效果，没有时刻以高标准严格要求自己。二是缺少动力，局限于上级部署什么做什么，满足于完成任务，不出问题，积极性、主动性不够。自我要求的标准有所降低，工作热情有所降低，优势主观态度上比较积极，但行动上缺乏积极向上的闯劲。三是主动担当意愿不足，工作不够大胆，敢于担当的能力和素质有待提高，对新常态下如何更好地开展工作，主动研究不够，措施办法不多，不能够积极开动脑筋、奋发进取，主观能动性发挥不够。四是在一定程度上还存在实用主义倾向，需要什么就去做什么，知识掌握结构单一。工作学习的深度不够，往往是满足于学了、知道了，缺少实际应用和理论联系实际的检验。</w:t>
      </w:r>
    </w:p>
    <w:p>
      <w:pPr>
        <w:ind w:left="0" w:right="0" w:firstLine="560"/>
        <w:spacing w:before="450" w:after="450" w:line="312" w:lineRule="auto"/>
      </w:pPr>
      <w:r>
        <w:rPr>
          <w:rFonts w:ascii="宋体" w:hAnsi="宋体" w:eastAsia="宋体" w:cs="宋体"/>
          <w:color w:val="000"/>
          <w:sz w:val="28"/>
          <w:szCs w:val="28"/>
        </w:rPr>
        <w:t xml:space="preserve">　　2.官僚主义方面。一是缺乏吃苦奉献的精神。在一定程度上还存在懒惰思想，对出彩的工作热情高、有兴趣，对任务重、难度大的工作有时还畏难发愁，怕责怕担当，履职尽责意识有待加强。二是勤俭节俭意识有待加强。对勤俭节约意识较为淡薄，缺少吃苦耐劳的精神，缺少精打细算勤俭节约的作风。不能真正做到节约一滴水、一度电、-张纸，浪费资源现象严重。比如，有时候下班走的匆忙，忘记关电脑、空调、饮水机等现象还是有发生。</w:t>
      </w:r>
    </w:p>
    <w:p>
      <w:pPr>
        <w:ind w:left="0" w:right="0" w:firstLine="560"/>
        <w:spacing w:before="450" w:after="450" w:line="312" w:lineRule="auto"/>
      </w:pPr>
      <w:r>
        <w:rPr>
          <w:rFonts w:ascii="宋体" w:hAnsi="宋体" w:eastAsia="宋体" w:cs="宋体"/>
          <w:color w:val="000"/>
          <w:sz w:val="28"/>
          <w:szCs w:val="28"/>
        </w:rPr>
        <w:t xml:space="preserve">　　3.遵纪守规、廉洁自律方面。廉洁自律意识还不够强，虽然重大节日节点做到每次进行廉洁过节的提醒，但在日常工作中，对党的艰苦朴素的精神传统发扬还不够，平常在用电用水、办公耗材等细节方面，节约意识还不够强，对分管科室工作人员的廉洁教育还不够深入，没有将党的优良作风贯穿到工作各个环节。</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落实意识形态工作责任情况。一是思想观念、思想意识存在偏差。对意识形态工作的重要性认识不足，对习总书记关于意识形态的讲话精神学习还不够深入。二是分管范围内意识形态工作机制建立不够健全。对意识形态工作缺乏深入研究和统一部署，缺乏组织性和指导性，任务交办不够明确，责任目标够不清晰。三是阵地建设有待进一步加强。自己分管范围内和新闻媒体的联系运用还不够充分，宣传教育、引导群众的作用不能充分发挥。</w:t>
      </w:r>
    </w:p>
    <w:p>
      <w:pPr>
        <w:ind w:left="0" w:right="0" w:firstLine="560"/>
        <w:spacing w:before="450" w:after="450" w:line="312" w:lineRule="auto"/>
      </w:pPr>
      <w:r>
        <w:rPr>
          <w:rFonts w:ascii="宋体" w:hAnsi="宋体" w:eastAsia="宋体" w:cs="宋体"/>
          <w:color w:val="000"/>
          <w:sz w:val="28"/>
          <w:szCs w:val="28"/>
        </w:rPr>
        <w:t xml:space="preserve">　　2.利用名贵特产类特殊资源谋取私利问题自查自纠情况。已开展自查自纠，无此类现象。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w:t>
      </w:r>
    </w:p>
    <w:p>
      <w:pPr>
        <w:ind w:left="0" w:right="0" w:firstLine="560"/>
        <w:spacing w:before="450" w:after="450" w:line="312" w:lineRule="auto"/>
      </w:pPr>
      <w:r>
        <w:rPr>
          <w:rFonts w:ascii="宋体" w:hAnsi="宋体" w:eastAsia="宋体" w:cs="宋体"/>
          <w:color w:val="000"/>
          <w:sz w:val="28"/>
          <w:szCs w:val="28"/>
        </w:rPr>
        <w:t xml:space="preserve">　　一是思想上认识不足，以为在基层，抓工作是主要的，各级的安排部署都要基层来落实，都体现在具体工作上，因而重视工作落实，忽视了思想教育，缺乏深入细致的思想工作。二是宣传交流较少，召开办公室会议也多是安排具体工作，涉及思想教育方面很少;有时与班子成员、单位科室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空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自警、自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服从集体利益、国家利益。克己奉公，廉洁勤政，遵纪守法，正确对待权力，保持思想道德的纯洁性、先进性。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6月12日，省人大常委会党组召开赵正永严重违纪违法案以案促改专题民主生活会。省人大常委会党组书记、副主任刘小燕主持并讲话，副主任郭青、梁宏贤、戴征社、郭大为和秘书长韩水岐出席。中央纪委国家监委、中组部派员指导。</w:t>
      </w:r>
    </w:p>
    <w:p>
      <w:pPr>
        <w:ind w:left="0" w:right="0" w:firstLine="560"/>
        <w:spacing w:before="450" w:after="450" w:line="312" w:lineRule="auto"/>
      </w:pPr>
      <w:r>
        <w:rPr>
          <w:rFonts w:ascii="宋体" w:hAnsi="宋体" w:eastAsia="宋体" w:cs="宋体"/>
          <w:color w:val="000"/>
          <w:sz w:val="28"/>
          <w:szCs w:val="28"/>
        </w:rPr>
        <w:t xml:space="preserve">　　大家一致认为，中央严肃查处赵正永严重违纪违法案，充分彰显了以习近平同志为核心的党中央坚定不移全面从严治党的顽强意志，彰显了我们党持续正风肃纪、把反腐败斗争进行到底的坚定决心。大家一致表示，坚决拥护党中央对赵正永的处理决定，坚决肃清其流毒和恶劣影响，坚决扎实做好以案促改工作，一以贯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强调，要牢牢把握把增强“四个意识”、坚定“四个自信”、做到“两个维护”落到行动上的政治要求，深入学习贯彻习近平总书记来陕考察重要讲话，为奋力谱写陕西新时代追赶超越新篇章持续贡献人大力量。要深刻汲取秦岭违建事件教训，层层夯实全面从严治党政治责任，举一反三真抓实改，搞好警示教育，持续转变作风，用延安精神教育党员干部、净化政治生态。要坚持当下“改”和长久“立”并重，依法助力做好“六稳”“六保”、统筹推进疫情防控和经济社会发展，推动新时代人大工作有新气象新作为。</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省委常委班子召开赵正永严重违纪违法案以案促改专题民主生活会。会议以习近平新时代中国特色社会主义思想为指导，认真学习贯彻习近平总书记来陕考察重要讲话精神，深刻汲取秦岭北麓西安境内违建别墅问题教训，聚焦赵正永案暴露出的突出问题，深入剖析检查，开展批评和自我批评，明确整改方向和措施，坚决肃清赵正永流毒和恶劣影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省委高度重视以案促改工作，成立省委肃清赵正永流毒和以案促改工作领导小组、工作专班，印发以案促改工作《实施方案》和《任务清单》，对以案促改工作和召开专题民主生活会作出全面部署。认真准备以案促改专题民主生活会，举行赵正永严重违纪违法案以案促改专题民主生活会集中学习，认真学习习近平总书记在十九届四中全会和十九届中央纪委四次全会上的重要讲话精神，认真学习习近平总书记来陕考察关于全面从严治党的重要讲话精神，认真学习中央有关文件。常委班子和成员在深入自查、征求意见、谈心谈话基础上，认真撰写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大家一致认为，秦岭北麓西安境内违建别墅问题专项整治是以习近平同志为核心的党中央加强生态文明建设、特别是加强政治建设、从严管党治党的有力举措，赵正永案的彻底查处是专项整治由“事”及“人”的进一步深化。赵正永政治上颓败、经济上贪婪，是政治问题和经济问题交织的腐败典型，也是党的十八大后不收敛不收手乃至十九大后仍然不知敬畏的腐败典型，其严重违纪违法行为给陕西政治生态造成严重破坏。中央严肃查处赵正永严重违纪违法案，充分彰显了以习近平同志为核心的党中央坚定不移全面从严治党的顽强意志，彰显了我们党持续正风肃纪、把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大家一致表示，坚决拥护中央对赵正永的处理决定。要深刻汲取秦岭北麓西安境内违建别墅问题教训，清醒认识赵正永严重违纪违法问题的严重危害性，坚决与其划清界限，坚决全面彻底肃清其流毒和恶劣影响，坚决扎实做好以案促改工作，巩固拓展我省党风政风社风积极向好发展态势。要坚持以习近平新时代中国特色社会主义思想为指导，学懂弄通做实习近平总书记来陕考察重要讲话，严明政治纪律和政治规矩，强化自我革命精神，在做到“两个维护”、奋力追赶超越、落实“五项要求”、践行以人民为中心的发展思想、扛起全面从严治党政治责任上当标杆作表率。</w:t>
      </w:r>
    </w:p>
    <w:p>
      <w:pPr>
        <w:ind w:left="0" w:right="0" w:firstLine="560"/>
        <w:spacing w:before="450" w:after="450" w:line="312" w:lineRule="auto"/>
      </w:pPr>
      <w:r>
        <w:rPr>
          <w:rFonts w:ascii="宋体" w:hAnsi="宋体" w:eastAsia="宋体" w:cs="宋体"/>
          <w:color w:val="000"/>
          <w:sz w:val="28"/>
          <w:szCs w:val="28"/>
        </w:rPr>
        <w:t xml:space="preserve">　　会议强调，省委常委班子要深入学习贯彻习近平新时代中国特色社会主义思想，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要认真学习贯彻习近平总书记来陕考察重要讲话，牢牢把握奋力谱写陕西新时代追赶超越新篇章总体目标，认真落实做好陕西新时代工作的五项要求，统筹推进疫情防控和经济社会发展，扎实做好“六稳”工作，全面落实“六保”任务，决战决胜脱贫攻坚，全面建成小康社会，以只争朝夕、真抓实干的劲头和勇立潮头、争当时代弄潮儿的志向气魄，努力把习近平总书记为陕西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会议强调，要建立不忘初心、牢记使命的制度，用延安精神教育党员干部，解决好世界观、人生观、价值观这个“总开关”问题，修好共产党人的“心学”、铸就对党忠诚的品格、炼就百毒不侵的金刚不坏之身。要坚持好干部标准，严肃整治选人用人突出问题，严把干部选拔任用监督关口，构建系统完备、科学规范、有效管用、简便易行的选人用人制度机制，突出政治过硬、纪律严明、本领高强培养选拔干部，准确运用鼓励激励、容错纠错、能上能下“三项机制”，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会议强调，要持之以恒转作风改作风，认真贯彻中央八项规定及其实施细则精神，切实解决庸碌无为、懒政怠政、松垮散漫、做虚功不做实事等形式主义、官僚主义顽瘴痼疾，反对特权思想和特权现象，廉洁修身、廉洁齐家、廉洁从政，始终保持同人民群众的血肉联系。要持续加大惩治腐败力度，重点查处党的十八大以来不收敛不收手特别是党的十九大后仍然不知敬畏的腐败案件，重点查处政治问题与经济问题交织的腐败问题，重点查处国家资源、国有资本、金融资本、工程项目等领域的腐败行为，以赵正永为反面镜鉴，结合魏民洲、冯新柱、钱引安、陈国强等严重违纪违法案件抓好警示教育，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会议强调，要严格执行党委（党组）落实全面从严治党主体责任《规定》，发挥“一把手”在自身正、作风硬、敢担当、善作为上的“头雁效应”，压实班子成员“一岗双责”的分管责任，夯实党建工作领导小组和纪委、党的工作部门责任，强化监督检查和巡视巡察，形成把“严”的总基调长期坚持下去的组织合力、工作合力。要强化斗争精神和斗争本领，坚持真管真严、敢管敢严、长管长严，着力解决影响党的先进性和纯洁性的问题，对政治意识淡化、党的领导弱化、党建工作虚化、责任落实软化、管党治党宽松软等问题严肃追责问责，一以贯之、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要求，要坚决做好以案促改工作，切实做好赵正永严重违纪违法案的后续工作，从思想根源、制度漏洞、治理缺陷、监督缺失、干部作风等最为突出的问题查起改起，深入查找贯彻落实党中央要求、选人用人、干部队伍“转作风”、管党治党责任落实等方面存在的问题，坚决整治违规审批探矿权和采矿权、违规出让转让矿业权、借资源整合之机谋取非法利益、违规插手土地和工程领域项目、领导干部亲属在领导干部工作地或分管领域违规经商办企业、违规收送礼金礼品等突出问题。要坚持当下“改”和长久“立”并重，以取得全面从严治党新成效推进治理体系和治理能力现代化为重点，不断拓展以案促改的广度和深度，改出正能量、改出高效能、改出新局面，推动陕西新时代各项工作有新气象新作为。</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赵正永违法违纪案以案促改专题民主生活会个人对照检查发言材料篇8</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赵正永违法违纪案以案促改专题民主生活会个人对照检查发言材料篇9</w:t>
      </w:r>
    </w:p>
    <w:p>
      <w:pPr>
        <w:ind w:left="0" w:right="0" w:firstLine="560"/>
        <w:spacing w:before="450" w:after="450" w:line="312" w:lineRule="auto"/>
      </w:pPr>
      <w:r>
        <w:rPr>
          <w:rFonts w:ascii="宋体" w:hAnsi="宋体" w:eastAsia="宋体" w:cs="宋体"/>
          <w:color w:val="000"/>
          <w:sz w:val="28"/>
          <w:szCs w:val="28"/>
        </w:rPr>
        <w:t xml:space="preserve">　　陕西省委中心组举行集体学习，共同收看习近平总书记指导河北省委常委班子专题民主生活会的有关新闻报道，传达学习中央教育实践活动领导小组《通知》和活动《简报》。省委书记赵正永主持会议并讲话。</w:t>
      </w:r>
    </w:p>
    <w:p>
      <w:pPr>
        <w:ind w:left="0" w:right="0" w:firstLine="560"/>
        <w:spacing w:before="450" w:after="450" w:line="312" w:lineRule="auto"/>
      </w:pPr>
      <w:r>
        <w:rPr>
          <w:rFonts w:ascii="宋体" w:hAnsi="宋体" w:eastAsia="宋体" w:cs="宋体"/>
          <w:color w:val="000"/>
          <w:sz w:val="28"/>
          <w:szCs w:val="28"/>
        </w:rPr>
        <w:t xml:space="preserve">　　在收看和传达学习后，与会同志结合思想和工作实际进行了热烈讨论。大家普遍感到，在习近平总书记的有力指导下，河北省委以动真、动硬、动实的态度开展批评和自我批评，令人深受震动、深受震撼、深受教育。大家一致表示，一定认真贯彻落实中央要求，学习河北省的先进经验和做法，深入查摆问题、深刻剖析检查，为召开高质量专题民主生活会做好准备。</w:t>
      </w:r>
    </w:p>
    <w:p>
      <w:pPr>
        <w:ind w:left="0" w:right="0" w:firstLine="560"/>
        <w:spacing w:before="450" w:after="450" w:line="312" w:lineRule="auto"/>
      </w:pPr>
      <w:r>
        <w:rPr>
          <w:rFonts w:ascii="宋体" w:hAnsi="宋体" w:eastAsia="宋体" w:cs="宋体"/>
          <w:color w:val="000"/>
          <w:sz w:val="28"/>
          <w:szCs w:val="28"/>
        </w:rPr>
        <w:t xml:space="preserve">　　赵正永在讲话中强调，要深入学习习近平总书记重要讲话精神，深刻领会中央政治局常委参加联系点班子专题民主生活会的重要意义，始终以严的标准、严的措施、严的要求，扎实搞好各环节工作，确保教育实践活动高标准推进。要站在对党和人民负责的高度，以对组织和同志负责的精神，充分运用好批评和自我批评这个锐利武器，进一步端正态度、打消顾虑，坦诚相见、真心待人，敢于揭短亮丑、直言不讳，触及思想、触及灵魂，真正达到“红红脸、出出汗”的效果。</w:t>
      </w:r>
    </w:p>
    <w:p>
      <w:pPr>
        <w:ind w:left="0" w:right="0" w:firstLine="560"/>
        <w:spacing w:before="450" w:after="450" w:line="312" w:lineRule="auto"/>
      </w:pPr>
      <w:r>
        <w:rPr>
          <w:rFonts w:ascii="宋体" w:hAnsi="宋体" w:eastAsia="宋体" w:cs="宋体"/>
          <w:color w:val="000"/>
          <w:sz w:val="28"/>
          <w:szCs w:val="28"/>
        </w:rPr>
        <w:t xml:space="preserve">　　赵正永要求，要坚持问题导向，严格按照“像、深、准、诚”的要求，坚决克服“松口气”和“闯关”思想，从更高、更深的层次找准问题，进一步修改完善对照检查材料，把一个真实的自我展现在组织和下级面前。要坚持领导带头、公开透明，及时通报省委常委会开展活动的工作进展，逐一研究、扎实整改查摆出来的问题，深入开展专项治理和制度建设，推动改进工作作风、密切联系群众常态化、长效化，让群众切实感到新的变化。</w:t>
      </w:r>
    </w:p>
    <w:p>
      <w:pPr>
        <w:ind w:left="0" w:right="0" w:firstLine="560"/>
        <w:spacing w:before="450" w:after="450" w:line="312" w:lineRule="auto"/>
      </w:pPr>
      <w:r>
        <w:rPr>
          <w:rFonts w:ascii="宋体" w:hAnsi="宋体" w:eastAsia="宋体" w:cs="宋体"/>
          <w:color w:val="000"/>
          <w:sz w:val="28"/>
          <w:szCs w:val="28"/>
        </w:rPr>
        <w:t xml:space="preserve">　　会议还讨论了陕西省委常委会班子专题民主生活会《工作方案》。</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赵正永违法违纪案以案促改专题民主生活会个人对照检查发言材料篇10</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总书记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赵正永违法违纪案以案促改专题民主生活会个人对照检查发言材料篇11</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赵正永违法违纪案以案促改专题民主生活会个人对照检查发言材料篇12</w:t>
      </w:r>
    </w:p>
    <w:p>
      <w:pPr>
        <w:ind w:left="0" w:right="0" w:firstLine="560"/>
        <w:spacing w:before="450" w:after="450" w:line="312" w:lineRule="auto"/>
      </w:pPr>
      <w:r>
        <w:rPr>
          <w:rFonts w:ascii="宋体" w:hAnsi="宋体" w:eastAsia="宋体" w:cs="宋体"/>
          <w:color w:val="000"/>
          <w:sz w:val="28"/>
          <w:szCs w:val="28"/>
        </w:rPr>
        <w:t xml:space="preserve">　　按照20_年度民主生活会具体要求，我认真学习了党的十九大报告、新《党章》、《习近平谈治国理政》（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2025-05-02T05:06:14+08:00</dcterms:created>
  <dcterms:modified xsi:type="dcterms:W3CDTF">2025-05-02T05:06:14+08:00</dcterms:modified>
</cp:coreProperties>
</file>

<file path=docProps/custom.xml><?xml version="1.0" encoding="utf-8"?>
<Properties xmlns="http://schemas.openxmlformats.org/officeDocument/2006/custom-properties" xmlns:vt="http://schemas.openxmlformats.org/officeDocument/2006/docPropsVTypes"/>
</file>