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理论中心组交流发言材料范文(精选11篇)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,欢迎品鉴！理论中心组交流发言材...</w:t>
      </w:r>
    </w:p>
    <w:p>
      <w:pPr>
        <w:ind w:left="0" w:right="0" w:firstLine="560"/>
        <w:spacing w:before="450" w:after="450" w:line="312" w:lineRule="auto"/>
      </w:pPr>
      <w:r>
        <w:rPr>
          <w:rFonts w:ascii="宋体" w:hAnsi="宋体" w:eastAsia="宋体" w:cs="宋体"/>
          <w:color w:val="000"/>
          <w:sz w:val="28"/>
          <w:szCs w:val="28"/>
        </w:rPr>
        <w:t xml:space="preserve">支部委员会是党或团体内的基层组织。委员会下设一个分支机构。负责分行日常工作的成员称为分行成员。仅由分会成员召集而不涉及其他成员的会议称为分会委员会。 以下是为大家整理的关于理论中心组交流发言材料的文章11篇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理论中心组交流发言材料篇2</w:t>
      </w:r>
    </w:p>
    <w:p>
      <w:pPr>
        <w:ind w:left="0" w:right="0" w:firstLine="560"/>
        <w:spacing w:before="450" w:after="450" w:line="312" w:lineRule="auto"/>
      </w:pPr>
      <w:r>
        <w:rPr>
          <w:rFonts w:ascii="宋体" w:hAnsi="宋体" w:eastAsia="宋体" w:cs="宋体"/>
          <w:color w:val="000"/>
          <w:sz w:val="28"/>
          <w:szCs w:val="28"/>
        </w:rPr>
        <w:t xml:space="preserve">　　十八大报告是十八大精神的综合体现，集中阐述了党中央在新时期的众多新思想、新观点、新部署、新目标。学习贯彻好十八大精神，是我们当前和今后的一项重要政治任务，从设计院角度来说，也是把握新形势下国有企业发展方向的重要途径。因此，设计院的学习更要紧密联系实际、联系本职去学，努力掌握十八大报告为企业发展</w:t>
      </w:r>
    </w:p>
    <w:p>
      <w:pPr>
        <w:ind w:left="0" w:right="0" w:firstLine="560"/>
        <w:spacing w:before="450" w:after="450" w:line="312" w:lineRule="auto"/>
      </w:pPr>
      <w:r>
        <w:rPr>
          <w:rFonts w:ascii="宋体" w:hAnsi="宋体" w:eastAsia="宋体" w:cs="宋体"/>
          <w:color w:val="000"/>
          <w:sz w:val="28"/>
          <w:szCs w:val="28"/>
        </w:rPr>
        <w:t xml:space="preserve">　　创造的背景条件、确定的发展目标，从而及时修正企业经营策略，调整主攻方向，建立长效运营机制，更好地为经济社会服务，同时取得良好经济效益。</w:t>
      </w:r>
    </w:p>
    <w:p>
      <w:pPr>
        <w:ind w:left="0" w:right="0" w:firstLine="560"/>
        <w:spacing w:before="450" w:after="450" w:line="312" w:lineRule="auto"/>
      </w:pPr>
      <w:r>
        <w:rPr>
          <w:rFonts w:ascii="宋体" w:hAnsi="宋体" w:eastAsia="宋体" w:cs="宋体"/>
          <w:color w:val="000"/>
          <w:sz w:val="28"/>
          <w:szCs w:val="28"/>
        </w:rPr>
        <w:t xml:space="preserve">　　根据中心组学习扩大会议会议安排，我结合本职工作就学习贯彻会议精神谈些体会，并就明年设计院工作设想作如下发言：</w:t>
      </w:r>
    </w:p>
    <w:p>
      <w:pPr>
        <w:ind w:left="0" w:right="0" w:firstLine="560"/>
        <w:spacing w:before="450" w:after="450" w:line="312" w:lineRule="auto"/>
      </w:pPr>
      <w:r>
        <w:rPr>
          <w:rFonts w:ascii="宋体" w:hAnsi="宋体" w:eastAsia="宋体" w:cs="宋体"/>
          <w:color w:val="000"/>
          <w:sz w:val="28"/>
          <w:szCs w:val="28"/>
        </w:rPr>
        <w:t xml:space="preserve">&gt;　　一、围绕设计院工作深刻领会十八大会议精神</w:t>
      </w:r>
    </w:p>
    <w:p>
      <w:pPr>
        <w:ind w:left="0" w:right="0" w:firstLine="560"/>
        <w:spacing w:before="450" w:after="450" w:line="312" w:lineRule="auto"/>
      </w:pPr>
      <w:r>
        <w:rPr>
          <w:rFonts w:ascii="宋体" w:hAnsi="宋体" w:eastAsia="宋体" w:cs="宋体"/>
          <w:color w:val="000"/>
          <w:sz w:val="28"/>
          <w:szCs w:val="28"/>
        </w:rPr>
        <w:t xml:space="preserve">　　1、十八大的核心精神就是建成小康社会。20_年我们必须建成小康社会，城乡居民人均收入要在20_年的基础上翻一番，实现美丽中国目标。从“建设”到“建成”，这一字之变，是个质的飞跃；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　　“美丽中国”展现了温暖感人的人文之美。物质方面，城乡居民收入的翻番，意味着物质生活水平的大幅度提升，人民安居乐业，老百姓生活在社会主义中国的幸福感将普遍增强；精神方面，物质生活丰富的同时也要求人民的文化素质、精神面貌全面提升，构建和谐社会。我们建设者要立足本职与十八大精神对号入座，围绕省十二次党代会确定的甘肃和全国同步实现小康，建设幸福美好新甘肃的目标，以及市委培育宜居宜游这个区域首位产业，实现xx转型跨越发展的要求，学习领会十八大精神，做好本职工作。设计院做为国有科技型企业，必须与社会同步发展，一方面要实现长期可持续发展，追求企业合理的经济效益，提高职工收入，另一方面也要承担必要的社会责任，培养全体员工的公民意识、文明素养、大局观念、社会责任感，在以专业技术和管理水平提高经济效益的同时，也以企业文化和职工素质创造良好的社会效益，这也是对美丽中国建设的一个贡献。</w:t>
      </w:r>
    </w:p>
    <w:p>
      <w:pPr>
        <w:ind w:left="0" w:right="0" w:firstLine="560"/>
        <w:spacing w:before="450" w:after="450" w:line="312" w:lineRule="auto"/>
      </w:pPr>
      <w:r>
        <w:rPr>
          <w:rFonts w:ascii="宋体" w:hAnsi="宋体" w:eastAsia="宋体" w:cs="宋体"/>
          <w:color w:val="000"/>
          <w:sz w:val="28"/>
          <w:szCs w:val="28"/>
        </w:rPr>
        <w:t xml:space="preserve">　　2、党的十八大把生态文明建设放在了突出地位，纳入总体布局，拓展为“五位一体”，体现了尊重自然、顺应自然、保护自然的理念。在大力推进生态文明建设中提出，建设生态文明是关系人民福祉、关乎民族未来的长远大计。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　　生态文明是人类发展的最高阶段，顺应自然发展生态经济，建设宜居宜游金xx是科学发展的必然要求，我们必须坚定不移强力的推进。“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　　我对于这个“美好家园”的定义也有两个方面的理解，首先，做为设计师要为“留下”美好家园付出现实的努力，从现在开始就要全面更新设计理念，大胆吸纳先进技术，主导打造会呼吸、有生命的百年绿色建筑，消除污染建筑、消除落后建筑、消除功能缺失建筑、消除短命烂尾建筑，这也是建筑人、建筑师的使命所在。其次，“天蓝、地绿、水净的美好家园”才是设计工作者继续发挥聪明才智的空间，是实现建筑与区域同在、与时代长新、与自然共处、与文化融合的基本条件，同时也是人民安居宜居的期望。</w:t>
      </w:r>
    </w:p>
    <w:p>
      <w:pPr>
        <w:ind w:left="0" w:right="0" w:firstLine="560"/>
        <w:spacing w:before="450" w:after="450" w:line="312" w:lineRule="auto"/>
      </w:pPr>
      <w:r>
        <w:rPr>
          <w:rFonts w:ascii="宋体" w:hAnsi="宋体" w:eastAsia="宋体" w:cs="宋体"/>
          <w:color w:val="000"/>
          <w:sz w:val="28"/>
          <w:szCs w:val="28"/>
        </w:rPr>
        <w:t xml:space="preserve">　&gt;　二、以十八大精神为指导，全力抓好本职工作</w:t>
      </w:r>
    </w:p>
    <w:p>
      <w:pPr>
        <w:ind w:left="0" w:right="0" w:firstLine="560"/>
        <w:spacing w:before="450" w:after="450" w:line="312" w:lineRule="auto"/>
      </w:pPr>
      <w:r>
        <w:rPr>
          <w:rFonts w:ascii="宋体" w:hAnsi="宋体" w:eastAsia="宋体" w:cs="宋体"/>
          <w:color w:val="000"/>
          <w:sz w:val="28"/>
          <w:szCs w:val="28"/>
        </w:rPr>
        <w:t xml:space="preserve">　　1、工作思路：生态城市建设是城市化的最高阶段。坚持以生态文明引领城市化发展，就要求我们规划设计师和工程监理师应充分利用xx一山一水一古城的独特优势，深入推进以历史文化名城为中心的“1+5”生态城市圈，甘、临、高黑河沿岸水天一色生态城市带，山、民、肃高原特色生态城市片建设，以xx市及周边各县区新城区扩建、发展生态经济、繁荣文化产业为契机，实现企业的长足发展。在20_年的工作思路上：一是内部抓管理，进一步完善细化各项管理制度；抓学习，政治学习、专业技术培训学习常抓不懈；抓质量，强化质量意识，继续执行设计监理每月例会制度，有针对性的查找问题、解决问题。设计方面，要有意识培育精品工程，参与优秀设计评选；继续开展与省内外高等级有名望设计单位的业务学习合作，搭建互利共赢平台；开阔眼界，更新观念，邀请省内外专家来我院举办学术交流活动。监理方面，逐步探索向项目管理企业发展，同时实施规范化和标准化管理，形成一套程序化、制度化监理模式；努力通过工程实践及单位培训，逐步培养一批专业熟练、素质好的专业监理人员，来支撑和壮大企业发展。二是对外扩市场、抓项目、树品牌。要继续积极扩展市场，承接更多业务。在立足现有市场的基础上，不仅要紧抓政府投资的公共建筑及开发商投资的房地产项目的阵地，更要深入到曾经被我们放弃的农村建设项目的巨大阵营中，实现设计、监理业务的突破和延伸。</w:t>
      </w:r>
    </w:p>
    <w:p>
      <w:pPr>
        <w:ind w:left="0" w:right="0" w:firstLine="560"/>
        <w:spacing w:before="450" w:after="450" w:line="312" w:lineRule="auto"/>
      </w:pPr>
      <w:r>
        <w:rPr>
          <w:rFonts w:ascii="宋体" w:hAnsi="宋体" w:eastAsia="宋体" w:cs="宋体"/>
          <w:color w:val="000"/>
          <w:sz w:val="28"/>
          <w:szCs w:val="28"/>
        </w:rPr>
        <w:t xml:space="preserve">　　2、工作重点和核心指标：设计方面，继续完成20_年目标管理责任书中未完成的亮点工作，20_年一定要拿到施工图审查资质；强力准备建筑设计资</w:t>
      </w:r>
    </w:p>
    <w:p>
      <w:pPr>
        <w:ind w:left="0" w:right="0" w:firstLine="560"/>
        <w:spacing w:before="450" w:after="450" w:line="312" w:lineRule="auto"/>
      </w:pPr>
      <w:r>
        <w:rPr>
          <w:rFonts w:ascii="宋体" w:hAnsi="宋体" w:eastAsia="宋体" w:cs="宋体"/>
          <w:color w:val="000"/>
          <w:sz w:val="28"/>
          <w:szCs w:val="28"/>
        </w:rPr>
        <w:t xml:space="preserve">　　质晋升甲级工作中未完成的两项内容，争取在本年度完成资料申报。监理方面，规范监理中心业务管理，杜绝三级及以上质量安全事故发生；继续拓展企业资质业务范围，尽快取得代建业务资质；力争我监理中心监理的工程取得二项以上金xx奖或一项以上省飞天奖工程。</w:t>
      </w:r>
    </w:p>
    <w:p>
      <w:pPr>
        <w:ind w:left="0" w:right="0" w:firstLine="560"/>
        <w:spacing w:before="450" w:after="450" w:line="312" w:lineRule="auto"/>
      </w:pPr>
      <w:r>
        <w:rPr>
          <w:rFonts w:ascii="宋体" w:hAnsi="宋体" w:eastAsia="宋体" w:cs="宋体"/>
          <w:color w:val="000"/>
          <w:sz w:val="28"/>
          <w:szCs w:val="28"/>
        </w:rPr>
        <w:t xml:space="preserve">　　3、保障措施：一是建立健全企业运营管理机制，大胆借鉴和汲取现代企业管理经验，实现设计院管理运营体制的跨越性升级，形成长期可持续性的发展机制；二是吸纳高层次人才为企业发展注入后劲，继续实施人才战略，招揽英才，并为他们提供最佳的发展空间，以人力资源结构的优化实现企业的振兴；三是强化学习并支持在岗培训、资格考试、职称晋升，坚持并完善设计院内部奖励和激励机制，引导职工形成终身学习意识，营造内部积极的比、学、赶、帮、超的氛围；四是创造条件请进来、走出去，拓展职工知识面和视野，加强与先进、高等级设计监理单位的合作，有针对性地邀请高端专家来院讲学，同时也要继续开展外出考察学习活动，引导员工跳出地域思维，创新xx建筑设计风格；五是以企业文化为载体营造良好的发展环境，以蓬勃向上的企业文化凝聚力量、鼓舞士气、打造品牌、树立形象，巩固我院在本地科技型龙头企业的地位；六是积极取得主管部门的支持指导，希望建设局及相关职能单位在今后一如既往地支持设计院事业的发展，给予政策措施上的扶持，给予管理运营上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理论中心组交流发言材料篇3</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&gt;一、准确把握加强党支部建设的着力点，就是围绕中心工作抓党建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&gt;二、严格党员教育管理监督，加强支部标准化、规范化建设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理论中心组交流发言材料篇5</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理论中心组交流发言材料篇6</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理论中心组交流发言材料篇7</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理论中心组交流发言材料篇8</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理论中心组交流发言材料篇9</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理论中心组交流发言材料篇10</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理论中心组交流发言材料篇11</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2025-05-01T23:23:10+08:00</dcterms:created>
  <dcterms:modified xsi:type="dcterms:W3CDTF">2025-05-01T23:23:10+08:00</dcterms:modified>
</cp:coreProperties>
</file>

<file path=docProps/custom.xml><?xml version="1.0" encoding="utf-8"?>
<Properties xmlns="http://schemas.openxmlformats.org/officeDocument/2006/custom-properties" xmlns:vt="http://schemas.openxmlformats.org/officeDocument/2006/docPropsVTypes"/>
</file>