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揭牌仪式讲话和致辞</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揭牌指的是揭开蒙在机关、企业等名称牌子上的布，表示成立、开业等。本站站今天为大家精心准备了揭牌仪式讲话和致辞，希望对大家有所帮助!　　揭牌仪式讲话和致辞　　尊敬的各位领导：　　大家下午好!　　在这金风送爽，桂子飘香的日子里，开发区中学又迎来...</w:t>
      </w:r>
    </w:p>
    <w:p>
      <w:pPr>
        <w:ind w:left="0" w:right="0" w:firstLine="560"/>
        <w:spacing w:before="450" w:after="450" w:line="312" w:lineRule="auto"/>
      </w:pPr>
      <w:r>
        <w:rPr>
          <w:rFonts w:ascii="宋体" w:hAnsi="宋体" w:eastAsia="宋体" w:cs="宋体"/>
          <w:color w:val="000"/>
          <w:sz w:val="28"/>
          <w:szCs w:val="28"/>
        </w:rPr>
        <w:t xml:space="preserve">揭牌指的是揭开蒙在机关、企业等名称牌子上的布，表示成立、开业等。本站站今天为大家精心准备了揭牌仪式讲话和致辞，希望对大家有所帮助![_TAG_h2]　　揭牌仪式讲话和致辞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在这金风送爽，桂子飘香的日子里，开发区中学又迎来了一个收获的时刻，首先请允许我代表学校党总支、校长室，代表开发区中学20__多名师生员工对各位领导的到来表示最热烈的欢迎，感谢你们的莅临和指导!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__年迁至现址。新校园建设工程总投资1.1亿元，占地面积200亩，建筑面积68000平方米，绿化面积64000平方米，绿化总投资450多万元，校园绿化覆盖率达48.5%，人均绿化面积30.48平方米，生均绿化面积33.33平方米。20__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__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揭牌仪式讲话和致辞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揭牌仪式讲话和致辞</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揭牌仪式领导致辞。首先，我代表市委、市政府对xx-x所、x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致辞《揭牌仪式领导致辞》。</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党的十六届六中全会提出了构建和-谐社会的目标，省八次党代会和市五次党代会也分别提出了构建和-谐中原、和-谐x阳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2025-05-03T16:44:02+08:00</dcterms:created>
  <dcterms:modified xsi:type="dcterms:W3CDTF">2025-05-03T16:44:02+08:00</dcterms:modified>
</cp:coreProperties>
</file>

<file path=docProps/custom.xml><?xml version="1.0" encoding="utf-8"?>
<Properties xmlns="http://schemas.openxmlformats.org/officeDocument/2006/custom-properties" xmlns:vt="http://schemas.openxmlformats.org/officeDocument/2006/docPropsVTypes"/>
</file>