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202_年专题民主生活会个人发言提纲【19篇】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,欢迎品鉴！【篇一】2...</w:t>
      </w:r>
    </w:p>
    <w:p>
      <w:pPr>
        <w:ind w:left="0" w:right="0" w:firstLine="560"/>
        <w:spacing w:before="450" w:after="450" w:line="312" w:lineRule="auto"/>
      </w:pPr>
      <w:r>
        <w:rPr>
          <w:rFonts w:ascii="宋体" w:hAnsi="宋体" w:eastAsia="宋体" w:cs="宋体"/>
          <w:color w:val="000"/>
          <w:sz w:val="28"/>
          <w:szCs w:val="28"/>
        </w:rPr>
        <w:t xml:space="preserve">肃黑除恶是指肃黑除恶。黑社会作为和谐社会的巨大毒瘤，不仅给人民生命财产安全带来极大危害，而且影响整个社会的繁荣稳定。人们咬牙切齿，憎恨自己的骨头。 以下是为大家整理的关于20_年专题民主生活会个人发言提纲的文章19篇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【篇三】20_年专题民主生活会个人发言提纲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xx关于巡视工作的重要讲话精神，中央第XX巡视组关于巡视XX的反馈意见及中央巡视工作领导小组成员XX在反馈会议上的讲话和省委书记、省人大常委会主任的表态讲话精神。会前，我广泛征求了领导班子和党员干部的意见建议，对照中央巡视反馈指出的问题，深刻汲取XX、XX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针对中央第XX巡视组关于巡视XX的反馈意见，我经过认真对照、逐条梳理、深刻查摆，发现自身主要存在以下五个方面问题。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xx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x\'x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XX、XX、XX、XX等恶劣影响的认识不够深刻，对XX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xx主义倾向。面对弃管楼、危房险房改造等民生工程，有心无力，办法不多。碍于政府财力和上级资金调拨困难，对企业承诺未能全部兑现，虽多方筹措资金，但拖欠补助资金和工程款问题仍没有全部解决。XX、XX、XX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XX、XX等重点城市，且多为方向性、政治性问题，而自己受党教育多年，旗帜方向和政治定力过得硬，主观上觉得本次巡视距离自身较远，导致在结合XX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xx核心地位、维护党中央权威和集中统一领导。把政治理论学习摆在首位，抓住“学通、弄懂、做实”三个关键词，真正使xx思想和党的十九大精神入脑入心，成为指导实践、推动工作的利器。全面落实新发展理念和“四个着力”“三个推进”，继续以“重实干、强执行、抓落实”专项行动为抓手，全力破解发展难题、积极应对风险挑战，推动经济社会高质量发展。深刻认识XX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xx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【篇五】20_年专题民主生活会个人发言提纲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【篇六】20_年专题民主生活会个人发言提纲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【篇七】20_年专题民主生活会个人发言提纲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w:t>
      </w:r>
    </w:p>
    <w:p>
      <w:pPr>
        <w:ind w:left="0" w:right="0" w:firstLine="560"/>
        <w:spacing w:before="450" w:after="450" w:line="312" w:lineRule="auto"/>
      </w:pPr>
      <w:r>
        <w:rPr>
          <w:rFonts w:ascii="宋体" w:hAnsi="宋体" w:eastAsia="宋体" w:cs="宋体"/>
          <w:color w:val="000"/>
          <w:sz w:val="28"/>
          <w:szCs w:val="28"/>
        </w:rPr>
        <w:t xml:space="preserve">　　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w:t>
      </w:r>
    </w:p>
    <w:p>
      <w:pPr>
        <w:ind w:left="0" w:right="0" w:firstLine="560"/>
        <w:spacing w:before="450" w:after="450" w:line="312" w:lineRule="auto"/>
      </w:pPr>
      <w:r>
        <w:rPr>
          <w:rFonts w:ascii="宋体" w:hAnsi="宋体" w:eastAsia="宋体" w:cs="宋体"/>
          <w:color w:val="000"/>
          <w:sz w:val="28"/>
          <w:szCs w:val="28"/>
        </w:rPr>
        <w:t xml:space="preserve">　　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w:t>
      </w:r>
    </w:p>
    <w:p>
      <w:pPr>
        <w:ind w:left="0" w:right="0" w:firstLine="560"/>
        <w:spacing w:before="450" w:after="450" w:line="312" w:lineRule="auto"/>
      </w:pPr>
      <w:r>
        <w:rPr>
          <w:rFonts w:ascii="宋体" w:hAnsi="宋体" w:eastAsia="宋体" w:cs="宋体"/>
          <w:color w:val="000"/>
          <w:sz w:val="28"/>
          <w:szCs w:val="28"/>
        </w:rPr>
        <w:t xml:space="preserve">　　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w:t>
      </w:r>
    </w:p>
    <w:p>
      <w:pPr>
        <w:ind w:left="0" w:right="0" w:firstLine="560"/>
        <w:spacing w:before="450" w:after="450" w:line="312" w:lineRule="auto"/>
      </w:pPr>
      <w:r>
        <w:rPr>
          <w:rFonts w:ascii="宋体" w:hAnsi="宋体" w:eastAsia="宋体" w:cs="宋体"/>
          <w:color w:val="000"/>
          <w:sz w:val="28"/>
          <w:szCs w:val="28"/>
        </w:rPr>
        <w:t xml:space="preserve">　　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w:t>
      </w:r>
    </w:p>
    <w:p>
      <w:pPr>
        <w:ind w:left="0" w:right="0" w:firstLine="560"/>
        <w:spacing w:before="450" w:after="450" w:line="312" w:lineRule="auto"/>
      </w:pPr>
      <w:r>
        <w:rPr>
          <w:rFonts w:ascii="宋体" w:hAnsi="宋体" w:eastAsia="宋体" w:cs="宋体"/>
          <w:color w:val="000"/>
          <w:sz w:val="28"/>
          <w:szCs w:val="28"/>
        </w:rPr>
        <w:t xml:space="preserve">　　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w:t>
      </w:r>
    </w:p>
    <w:p>
      <w:pPr>
        <w:ind w:left="0" w:right="0" w:firstLine="560"/>
        <w:spacing w:before="450" w:after="450" w:line="312" w:lineRule="auto"/>
      </w:pPr>
      <w:r>
        <w:rPr>
          <w:rFonts w:ascii="宋体" w:hAnsi="宋体" w:eastAsia="宋体" w:cs="宋体"/>
          <w:color w:val="000"/>
          <w:sz w:val="28"/>
          <w:szCs w:val="28"/>
        </w:rPr>
        <w:t xml:space="preserve">　　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w:t>
      </w:r>
    </w:p>
    <w:p>
      <w:pPr>
        <w:ind w:left="0" w:right="0" w:firstLine="560"/>
        <w:spacing w:before="450" w:after="450" w:line="312" w:lineRule="auto"/>
      </w:pPr>
      <w:r>
        <w:rPr>
          <w:rFonts w:ascii="宋体" w:hAnsi="宋体" w:eastAsia="宋体" w:cs="宋体"/>
          <w:color w:val="000"/>
          <w:sz w:val="28"/>
          <w:szCs w:val="28"/>
        </w:rPr>
        <w:t xml:space="preserve">　　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w:t>
      </w:r>
    </w:p>
    <w:p>
      <w:pPr>
        <w:ind w:left="0" w:right="0" w:firstLine="560"/>
        <w:spacing w:before="450" w:after="450" w:line="312" w:lineRule="auto"/>
      </w:pPr>
      <w:r>
        <w:rPr>
          <w:rFonts w:ascii="宋体" w:hAnsi="宋体" w:eastAsia="宋体" w:cs="宋体"/>
          <w:color w:val="000"/>
          <w:sz w:val="28"/>
          <w:szCs w:val="28"/>
        </w:rPr>
        <w:t xml:space="preserve">　　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w:t>
      </w:r>
    </w:p>
    <w:p>
      <w:pPr>
        <w:ind w:left="0" w:right="0" w:firstLine="560"/>
        <w:spacing w:before="450" w:after="450" w:line="312" w:lineRule="auto"/>
      </w:pPr>
      <w:r>
        <w:rPr>
          <w:rFonts w:ascii="宋体" w:hAnsi="宋体" w:eastAsia="宋体" w:cs="宋体"/>
          <w:color w:val="000"/>
          <w:sz w:val="28"/>
          <w:szCs w:val="28"/>
        </w:rPr>
        <w:t xml:space="preserve">　　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【篇八】20_年专题民主生活会个人发言提纲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【篇九】20_年专题民主生活会个人发言提纲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2025-05-03T02:16:59+08:00</dcterms:created>
  <dcterms:modified xsi:type="dcterms:W3CDTF">2025-05-03T02:16:59+08:00</dcterms:modified>
</cp:coreProperties>
</file>

<file path=docProps/custom.xml><?xml version="1.0" encoding="utf-8"?>
<Properties xmlns="http://schemas.openxmlformats.org/officeDocument/2006/custom-properties" xmlns:vt="http://schemas.openxmlformats.org/officeDocument/2006/docPropsVTypes"/>
</file>