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演讲稿：三分钟即兴演讲稿</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演讲稿频道为大家整理的《演讲稿：三分钟即兴演讲稿》，希望大家喜欢。更多相关内容请参考以下链接：竞聘演讲稿 国旗下演讲稿 建党节演讲稿 八一建军节演讲稿 师德师风演讲稿 三分钟演讲稿爱岗敬业是人类社会最为普遍的奉献精神，它看似平凡，实则伟大。...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演讲稿频道为大家整理的《演讲稿：三分钟即兴演讲稿》，希望大家喜欢。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爱岗敬业”是直属大队202_年工作的一个重点，直属大队也多次开展“爱岗敬业”主题教育活动，以此来进一步提高全体干部队员为人民服务和集体主义精神的认识，树立良好的道德观念，提升每一个干部队员实现自我价值、干好行政执法工作的内在动力。</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真抓实干，一步一个脚印地做好工作。抓“爱岗敬业”教育，不光是嘴上说说，应该从思想上提高认识，以新的思想、新的姿态投入到工作中，牢固树立“爱岗要敬业、敬业要精业”“干一行、爱一行、精一行”一步一个脚印的做好工作，增强工作责任感和主动性，高标准、高质量地做好各项工作，不断提升城市管理行政执法水平。毛泽东同志曾经说过：“政治路线确定后，干部就是决定因素。我们的事情能不能办好，既定的任务能不能如期完成，关键在人。”所以“爱岗敬业”的精髓是做好工作。</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改变方式放大，我们才能取得真绩实效，才能把城市管理行政执法工作不断推向前进。</w:t>
      </w:r>
    </w:p>
    <w:p>
      <w:pPr>
        <w:ind w:left="0" w:right="0" w:firstLine="560"/>
        <w:spacing w:before="450" w:after="450" w:line="312" w:lineRule="auto"/>
      </w:pPr>
      <w:r>
        <w:rPr>
          <w:rFonts w:ascii="宋体" w:hAnsi="宋体" w:eastAsia="宋体" w:cs="宋体"/>
          <w:color w:val="000"/>
          <w:sz w:val="28"/>
          <w:szCs w:val="28"/>
        </w:rPr>
        <w:t xml:space="preserve">一步一个脚印地做好工作，反映了辩证唯物主义和历史唯物主义的科学精神。马克思主义认为，人类的一切实践活动，总是受到客观条件的制约和客观规律的支配的，只有认识规律、把握规律、按照规律办事，才能有效地改造自然、改造社会。但这不是一蹴而就的，而须经历实践——认识——再实践——再认识这样一个循环往复的过程，需要有科学的态度和不懈进取的精神。</w:t>
      </w:r>
    </w:p>
    <w:p>
      <w:pPr>
        <w:ind w:left="0" w:right="0" w:firstLine="560"/>
        <w:spacing w:before="450" w:after="450" w:line="312" w:lineRule="auto"/>
      </w:pPr>
      <w:r>
        <w:rPr>
          <w:rFonts w:ascii="宋体" w:hAnsi="宋体" w:eastAsia="宋体" w:cs="宋体"/>
          <w:color w:val="000"/>
          <w:sz w:val="28"/>
          <w:szCs w:val="28"/>
        </w:rPr>
        <w:t xml:space="preserve">一步一个脚印地做好工作，就要一切从实际出发，立足实际，脚踏实地。这就要求我们必须注重研究自己所在部门和单位的实际情况，根据自己的特点，制定目标措施，明确方法步骤，把上级的方针政策同自身的实际结合起来，创造和掌握实情上下功夫，努力使本部门、本单位的实际情况了然于胸。这样，我们做决策、布置工作就能够限度地符合本地实际，好才能为广大人民群众所接受。例如我大队的难点问题之一犬类管理工作中，我们碰到了一系列的问题：1、我市目前高额限养的政策已不适应目前少数居民的实际需求。2、犬类管理执法工作缺乏司法保障，取证设施和执法工具落后，现行法律、法规对犬类管理执法实际工作中的具体措施可操作性差。3、执法过程中主要突出存在的“三难”问题。一取证难;二是有犬无人，造成多次上门，执法效率低;三是，执法阻碍执法、妨碍公务时有发生。但我大队没有因为碰到这些问题而退缩，通过执法过程中的所碰到的这些难点问题，多次组织人员通过提“金点子”、组织座谈，各有关部门协调等办法，讨论研究对策，在相应的法规没出台前，自己研究可行性办法，缓解了矛盾。大队通过一调整犬类管理执法队员，增强犬类管理分队的力量，集中优势队员实施早晚时段内对主要道路、窗口地段、公园和市民练身较为集中的场所进行巡查，严格控制早晚遛犬的现象。二积极联合相关管理部门和当地街道、公安派出所、公安九大队等，推行犬类执法进社区的工作，逐步将犬类执法工作推向全市各街道、社区(小区)。把犬类执法作为与社区共建的工作抓手，转变观念，形成相关部门相互配合、齐抓共管的执法工作机制。使犬类执法难的问题出现转机，得到了广大群众市民的支持。并通过一是改变了工作方式，从常规操作的一把铁夹上门，见犬就捕，到持录音笔上门，重在取证、重在整改，充分尊重相对人的选择权利，充分体现了文明执法。二是，避免了矛盾的正面冲突，贴近群众，面对面的搞宣传、讲法规，亲和互动，充分体现了行政执法工作以人为本的指导思想。三是，执法成效明显，威慑力强，成效大，大张旗鼓贴通告，搞宣传，形成强大的舆论导向，发动群众参与，查处工作一视同仁，充分体现了公正、公平的执法原则。三是改善了捕犬装备和设施，我们购买捕犬专用的网枪，改变目前用木棍、铁钳捕犬的落后状态，同时考虑到在捕犬中不致造成犬只的损伤，使群众和犬主能易于接受。我们还制作捕犬专门的网兜，在执法中允许当事人主动将犬只抱入犬笼中，避免了捕犬钳对犬只造成的伤害，体现了亲民执法管理的理念。</w:t>
      </w:r>
    </w:p>
    <w:p>
      <w:pPr>
        <w:ind w:left="0" w:right="0" w:firstLine="560"/>
        <w:spacing w:before="450" w:after="450" w:line="312" w:lineRule="auto"/>
      </w:pPr>
      <w:r>
        <w:rPr>
          <w:rFonts w:ascii="宋体" w:hAnsi="宋体" w:eastAsia="宋体" w:cs="宋体"/>
          <w:color w:val="000"/>
          <w:sz w:val="28"/>
          <w:szCs w:val="28"/>
        </w:rPr>
        <w:t xml:space="preserve">一步一个脚印地做好工作，还要有端正的态度和扎实的作风。一方面，对于已经确定了的目标、看准了的事情，就要咬定青山不放松，聚精会神一抓到底，力求每一项工作都抓出成效，每一件事情都有着落，努力保持工作的一致性、连续性;另一方面，要善于抓主要矛盾，把工作的重点放在影响当地发展和人民群众迫切需要解决的突出问题上，攻坚克难。绝不能图省事、嫌麻烦，更不能避实就虚，避重就轻，只愿抓一些驾轻就熟、省时省力的事，甚至热衷于做形式主义的表面文章。干事业、做工作，倘若没有越是艰险越向前的精神，缺乏扑下身子、埋头苦干的劲头，那是不会有什么好结果的。</w:t>
      </w:r>
    </w:p>
    <w:p>
      <w:pPr>
        <w:ind w:left="0" w:right="0" w:firstLine="560"/>
        <w:spacing w:before="450" w:after="450" w:line="312" w:lineRule="auto"/>
      </w:pPr>
      <w:r>
        <w:rPr>
          <w:rFonts w:ascii="宋体" w:hAnsi="宋体" w:eastAsia="宋体" w:cs="宋体"/>
          <w:color w:val="000"/>
          <w:sz w:val="28"/>
          <w:szCs w:val="28"/>
        </w:rPr>
        <w:t xml:space="preserve">空谈误国，实干兴邦。只要直属大队上下始终坚持求真务实的精神，认清自己肩负的担子，热爱本职、谦逊谨慎、注重团结，勇于改革、努力提高执法业务本领，一步一个脚印地做好正在做的事情，我们的行政执法工作一定能够蒸蒸日上。</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2025-05-02T21:31:00+08:00</dcterms:created>
  <dcterms:modified xsi:type="dcterms:W3CDTF">2025-05-02T21:31:00+08:00</dcterms:modified>
</cp:coreProperties>
</file>

<file path=docProps/custom.xml><?xml version="1.0" encoding="utf-8"?>
<Properties xmlns="http://schemas.openxmlformats.org/officeDocument/2006/custom-properties" xmlns:vt="http://schemas.openxmlformats.org/officeDocument/2006/docPropsVTypes"/>
</file>