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党史学习教育民主生活会发言范文(精选13篇)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以下是为大家整理的关于党史学习教育民主生活会发言的文章13篇 ,欢迎品鉴！第一篇: 党史学习教育民主生活会发言　　近日，中共中央印发《关于在全党开展...</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以下是为大家整理的关于党史学习教育民主生活会发言的文章13篇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近日，中共中央印发《关于在全党开展党史学习教育的通知》，围绕建党100周年，就党史学习教育作出相关部署安排。历史是在我们身边最直谅多闻的益友和教师，西班牙文豪塞万提斯认为历史是往古的迹象，当代的鉴戒，后世的教训。透过历史，我们能思接万载、视通万里、找准差距，中国共产党的百年光辉历史内蕴着无数智慧与力量，每一位共产党员都应在党史教育学习中反观自照，检视自己在理想信念、纪律作风、能力素质方面的差距与不足。</w:t>
      </w:r>
    </w:p>
    <w:p>
      <w:pPr>
        <w:ind w:left="0" w:right="0" w:firstLine="560"/>
        <w:spacing w:before="450" w:after="450" w:line="312" w:lineRule="auto"/>
      </w:pPr>
      <w:r>
        <w:rPr>
          <w:rFonts w:ascii="宋体" w:hAnsi="宋体" w:eastAsia="宋体" w:cs="宋体"/>
          <w:color w:val="000"/>
          <w:sz w:val="28"/>
          <w:szCs w:val="28"/>
        </w:rPr>
        <w:t xml:space="preserve">　　检视理想信念方面差距，在党史中找准初心使命。理想信念是共产党人的精神之“钙”，隐藏身份，三十载岁月未归家一次的中国核潜艇之父黄旭华笃定坚守核潜艇研发一线，不计个人得失，不图荣华富贵，他的人生是为共产主义事业奋斗的一生，无愧于党和人民。我们要向新民主主义革命时期、社会主义革命和建设时期、社会主义现代化建设时期、中国特色社会主义新时代四个历史时期中所涌现出的英模榜样学习，反思自己在理想信念上所存在的差距与不足，要对共产主义“忠贞不渝”、将马列主义铭记在心，铸魂固本，秉持对社会主义和共产主义的坚定信仰，笃定阔步在为中国人民谋幸福，为中华民族谋复兴的新时代征程中。</w:t>
      </w:r>
    </w:p>
    <w:p>
      <w:pPr>
        <w:ind w:left="0" w:right="0" w:firstLine="560"/>
        <w:spacing w:before="450" w:after="450" w:line="312" w:lineRule="auto"/>
      </w:pPr>
      <w:r>
        <w:rPr>
          <w:rFonts w:ascii="宋体" w:hAnsi="宋体" w:eastAsia="宋体" w:cs="宋体"/>
          <w:color w:val="000"/>
          <w:sz w:val="28"/>
          <w:szCs w:val="28"/>
        </w:rPr>
        <w:t xml:space="preserve">　　检视纪律作风方面差距，从党史中强化纪律约束。纪律严明是我党的优良传统，也是获得广大人民群众爱戴和拥护的原因，诸如“三大纪律，八项注意”、“不拿群众一针一线”等革命时期铁的纪律直至今日仍具有现实的指导意义。陈云同志在《严格遵守党的纪律》中就曾指出全党严守党纪是革命胜利的一个重要条件，但反观当下，有的党员干部甚至领导干部被欲望遮蔽了双眼，不信马列信鬼神、不要信仰要金钱，滥用手中的权力，任意妄为，将党的纪律要求抛之脑后。我们要从党史中汲取纪律营养，继续保持艰苦奋斗的作风，不骄不躁，学习老一辈共产党人克己奉公、严于律己的纪律作风，做到两袖清风守底线、高度警惕筑防线。</w:t>
      </w:r>
    </w:p>
    <w:p>
      <w:pPr>
        <w:ind w:left="0" w:right="0" w:firstLine="560"/>
        <w:spacing w:before="450" w:after="450" w:line="312" w:lineRule="auto"/>
      </w:pPr>
      <w:r>
        <w:rPr>
          <w:rFonts w:ascii="宋体" w:hAnsi="宋体" w:eastAsia="宋体" w:cs="宋体"/>
          <w:color w:val="000"/>
          <w:sz w:val="28"/>
          <w:szCs w:val="28"/>
        </w:rPr>
        <w:t xml:space="preserve">　　检视能力素质方面差距，在党史中汲取奋进力量。及时当勉励，岁月不待人，我们党是马克思主义学习型政党，每一位共产党人都要通过学习党史，在先辈精神的指引下锻造过硬本领，提升自身能力素质。要在能力提升上求“广”，要明白不谋全局者，不足以谋一域的道理，树立全局观念和大局意识，提升综合性解决问题的能力;要在能力提升上求“深”，能力素质的“深浅”很大程度上影响着我们在实践中发现问题和解决问题的结果，不仅要知其“然”，还要做到知其“所以然”，如此才能形成独立且具有创造性的思维模式，而这一切在我们党的百年历史中都能找到学习的楷模和奋斗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 100 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 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 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学习主题教育、对照党章个人检查剖析材料</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一是对“主题教育”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二是用党的理论创新成果武装头脑还需加强对新理论引领新实践的思考和探索。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立足本职学习领会习近平新时代特色思想、创造性地提出推进国有企业改革的一系列新思想、新观点、新论断理解不深刻、把握不全面，对XX事业的发展研究不够，立足当前、着眼长远的忧患意识还不强。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2、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&gt;二、分析问题存在的根源。</w:t>
      </w:r>
    </w:p>
    <w:p>
      <w:pPr>
        <w:ind w:left="0" w:right="0" w:firstLine="560"/>
        <w:spacing w:before="450" w:after="450" w:line="312" w:lineRule="auto"/>
      </w:pPr>
      <w:r>
        <w:rPr>
          <w:rFonts w:ascii="宋体" w:hAnsi="宋体" w:eastAsia="宋体" w:cs="宋体"/>
          <w:color w:val="000"/>
          <w:sz w:val="28"/>
          <w:szCs w:val="28"/>
        </w:rPr>
        <w:t xml:space="preserve">（一）在主题教育、学习党章规上思想细研不够，自己在学习党章党规上认识不到位，经常是等到用了才突击，不用了就束之高阁。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&gt;三、改进措施和努力方向。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党史学习教育民主生活会发言</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　　近年来，X县呈现出社会稳定、人民安居乐业的良好局面，经济总量不断扩张，安全生产形势不断好转，疫情防控取得决定性成果，产业结构不断优化，人均收入水平跃居全省中上游、全市前列，关键经济指标实现“五连增”。脱贫攻坚取得决定性胜利，人民生活越来越好，为高质量发展奠定了坚实基础。作为党员领导干部，尤其是主要领导干部，要把学习习近平总书记建党100周年的重要讲话精神作为当前理论武装工作的重中之重，与党史学习教育结合起来，把握讲话的重大意义、丰富内涵、核心要义、实践要求，切实做到学深悟透、入脑入心，真学真懂、真信真用。通过各种方式开展多形式、分层次、全覆盖的学习教育，用好“三会一课”“党日活动”“党史学习教育”等载体开展广泛学习，引导广大党员干部自觉学习、掀起热潮，让党的百年丰功伟绩深入人心、沁人心脾。</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作为一名共产党员，我始终把学习贯彻习近平新时代中国特色社会主义思想摆在首要位置，把习近平总书记在党史学习教育动员大会上的重要讲话精神和习近平《论中国共产党历史》《毛泽东邓小平江泽民胡锦涛关于中国共产党历史论述摘编》《习近平新时代中国特色社会主义思想学习问答》《中国共产党简史》4本指定学习材料作为“纲”，全面深入学、融会贯通学、带着思考学，通过认真学习党中央指定读本，深刻感受到党的历史能够给我们提供的无穷智慧、丰富的营养和前行的强大力量。参加县委理论中心组党史专题学习X次、专题研讨X次，跟进学习党史、新中国史、改革开放史、社会主义发展史，从党的百年伟大奋斗历程中汲取智慧和力量，激励全党全国各族人民满怀信心迈进全面建设社会主义现代化国家新征程，具有极其重要的现实意义和历史意义。通过扎实学习、领悟实践，让我获益匪浅、备受鼓舞，作为一名共产党员，要有效把学习党史同总结经验、观照现实、推动工作结合起来，同解决实际问题结合起来，积极把学习成果转化为推动经济社会高质量发展的动力和成效。要持续巩固拓展好脱贫攻坚战胜利成果，全面推进乡村振兴。要围绕战略布局，在推动经济转型发展上下功夫。要围绕战略机遇，在营造良好发展环境上下功夫。要坚持问题导向，围绕产业发展、城市管理、看病上学、食品安全等问题，全面抓好教育、医疗、就业、住房、社保、养老等群众最关心、最直接、最现实的利益问题，不断提升人民群众幸福指数，切实把我为群众办实事贯穿党史学习教育全过程。</w:t>
      </w:r>
    </w:p>
    <w:p>
      <w:pPr>
        <w:ind w:left="0" w:right="0" w:firstLine="560"/>
        <w:spacing w:before="450" w:after="450" w:line="312" w:lineRule="auto"/>
      </w:pPr>
      <w:r>
        <w:rPr>
          <w:rFonts w:ascii="宋体" w:hAnsi="宋体" w:eastAsia="宋体" w:cs="宋体"/>
          <w:color w:val="000"/>
          <w:sz w:val="28"/>
          <w:szCs w:val="28"/>
        </w:rPr>
        <w:t xml:space="preserve">&gt;　　三、存在的差距及原因</w:t>
      </w:r>
    </w:p>
    <w:p>
      <w:pPr>
        <w:ind w:left="0" w:right="0" w:firstLine="560"/>
        <w:spacing w:before="450" w:after="450" w:line="312" w:lineRule="auto"/>
      </w:pPr>
      <w:r>
        <w:rPr>
          <w:rFonts w:ascii="宋体" w:hAnsi="宋体" w:eastAsia="宋体" w:cs="宋体"/>
          <w:color w:val="000"/>
          <w:sz w:val="28"/>
          <w:szCs w:val="28"/>
        </w:rPr>
        <w:t xml:space="preserve">　　（一）理论武装头脑不够。</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（二）党性锤炼不够</w:t>
      </w:r>
    </w:p>
    <w:p>
      <w:pPr>
        <w:ind w:left="0" w:right="0" w:firstLine="560"/>
        <w:spacing w:before="450" w:after="450" w:line="312" w:lineRule="auto"/>
      </w:pPr>
      <w:r>
        <w:rPr>
          <w:rFonts w:ascii="宋体" w:hAnsi="宋体" w:eastAsia="宋体" w:cs="宋体"/>
          <w:color w:val="000"/>
          <w:sz w:val="28"/>
          <w:szCs w:val="28"/>
        </w:rPr>
        <w:t xml:space="preserve">　　宗旨意识有所淡薄，政治站位不高，进取精神、创新意识有所淡化，放松了对自己的要求。</w:t>
      </w:r>
    </w:p>
    <w:p>
      <w:pPr>
        <w:ind w:left="0" w:right="0" w:firstLine="560"/>
        <w:spacing w:before="450" w:after="450" w:line="312" w:lineRule="auto"/>
      </w:pPr>
      <w:r>
        <w:rPr>
          <w:rFonts w:ascii="宋体" w:hAnsi="宋体" w:eastAsia="宋体" w:cs="宋体"/>
          <w:color w:val="000"/>
          <w:sz w:val="28"/>
          <w:szCs w:val="28"/>
        </w:rPr>
        <w:t xml:space="preserve">　　（三）先锋模范作用发挥不够</w:t>
      </w:r>
    </w:p>
    <w:p>
      <w:pPr>
        <w:ind w:left="0" w:right="0" w:firstLine="560"/>
        <w:spacing w:before="450" w:after="450" w:line="312" w:lineRule="auto"/>
      </w:pPr>
      <w:r>
        <w:rPr>
          <w:rFonts w:ascii="宋体" w:hAnsi="宋体" w:eastAsia="宋体" w:cs="宋体"/>
          <w:color w:val="000"/>
          <w:sz w:val="28"/>
          <w:szCs w:val="28"/>
        </w:rPr>
        <w:t xml:space="preserve">　　不能按照党员标准时刻严格要求自己，觉得自己年龄大了，身体也不好，应该让年轻同志多锻炼，有多一事不如少一事的思想，没能发挥老党员的带头作用。</w:t>
      </w:r>
    </w:p>
    <w:p>
      <w:pPr>
        <w:ind w:left="0" w:right="0" w:firstLine="560"/>
        <w:spacing w:before="450" w:after="450" w:line="312" w:lineRule="auto"/>
      </w:pPr>
      <w:r>
        <w:rPr>
          <w:rFonts w:ascii="宋体" w:hAnsi="宋体" w:eastAsia="宋体" w:cs="宋体"/>
          <w:color w:val="000"/>
          <w:sz w:val="28"/>
          <w:szCs w:val="28"/>
        </w:rPr>
        <w:t xml:space="preserve">　　（四）主动担当作为不强。</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w:t>
      </w:r>
    </w:p>
    <w:p>
      <w:pPr>
        <w:ind w:left="0" w:right="0" w:firstLine="560"/>
        <w:spacing w:before="450" w:after="450" w:line="312" w:lineRule="auto"/>
      </w:pPr>
      <w:r>
        <w:rPr>
          <w:rFonts w:ascii="宋体" w:hAnsi="宋体" w:eastAsia="宋体" w:cs="宋体"/>
          <w:color w:val="000"/>
          <w:sz w:val="28"/>
          <w:szCs w:val="28"/>
        </w:rPr>
        <w:t xml:space="preserve">　　（五）为职工群众解决困难少</w:t>
      </w:r>
    </w:p>
    <w:p>
      <w:pPr>
        <w:ind w:left="0" w:right="0" w:firstLine="560"/>
        <w:spacing w:before="450" w:after="450" w:line="312" w:lineRule="auto"/>
      </w:pPr>
      <w:r>
        <w:rPr>
          <w:rFonts w:ascii="宋体" w:hAnsi="宋体" w:eastAsia="宋体" w:cs="宋体"/>
          <w:color w:val="000"/>
          <w:sz w:val="28"/>
          <w:szCs w:val="28"/>
        </w:rPr>
        <w:t xml:space="preserve">　　全心全意为人民服务的总是意识有所淡化，没有打破群众最后“一公里”距离，与职工群众距离远了，不能及时了解职工群众的生活中困难。</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坚持以学为先，筑劳思想根基。我将深入学习党的理论和党史，特别是要结合“党史学习教育，深入学习贯彻习总书记“七一”的重要讲话精神，做到原原本本学、系统深入学、结合实际学、带着问题学、挤出时间学，真正做到用科学理论武装头脑，以思想自觉引领行动自觉，最终把学习教育成果体现在推动各项工作上。</w:t>
      </w:r>
    </w:p>
    <w:p>
      <w:pPr>
        <w:ind w:left="0" w:right="0" w:firstLine="560"/>
        <w:spacing w:before="450" w:after="450" w:line="312" w:lineRule="auto"/>
      </w:pPr>
      <w:r>
        <w:rPr>
          <w:rFonts w:ascii="宋体" w:hAnsi="宋体" w:eastAsia="宋体" w:cs="宋体"/>
          <w:color w:val="000"/>
          <w:sz w:val="28"/>
          <w:szCs w:val="28"/>
        </w:rPr>
        <w:t xml:space="preserve">　　（二）提高党性觉悟，锤炼政治品格。自觉做到讲政治、讲规矩，在党言党、在党忧党、在党为党、在党爱党的境界情怀，锤炼对党绝对忠诚的政治品格，始终与党中央和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北门学士作为一个政治群体实际上就已经解体了。因此，北门学士的主要活动，均在唐高宗和武则天居于长安大明宫时期，因此所谓北门学士之北门，应指大明宫之北门。</w:t>
      </w:r>
    </w:p>
    <w:p>
      <w:pPr>
        <w:ind w:left="0" w:right="0" w:firstLine="560"/>
        <w:spacing w:before="450" w:after="450" w:line="312" w:lineRule="auto"/>
      </w:pPr>
      <w:r>
        <w:rPr>
          <w:rFonts w:ascii="宋体" w:hAnsi="宋体" w:eastAsia="宋体" w:cs="宋体"/>
          <w:color w:val="000"/>
          <w:sz w:val="28"/>
          <w:szCs w:val="28"/>
        </w:rPr>
        <w:t xml:space="preserve">　　那么北门学士之“北门”，又究竟指大明宫的哪一道宫门呢？宋人认为北门学士之北门是大明宫翰林院门。《新唐书·百官志》中把北门学士的源流叙述置于翰林院条目之下，即已给人以这种暗示。[4]以后宋代诸家多沿袭此说。程大昌《雍录》卷4《南北学士》说：</w:t>
      </w:r>
    </w:p>
    <w:p>
      <w:pPr>
        <w:ind w:left="0" w:right="0" w:firstLine="560"/>
        <w:spacing w:before="450" w:after="450" w:line="312" w:lineRule="auto"/>
      </w:pPr>
      <w:r>
        <w:rPr>
          <w:rFonts w:ascii="宋体" w:hAnsi="宋体" w:eastAsia="宋体" w:cs="宋体"/>
          <w:color w:val="000"/>
          <w:sz w:val="28"/>
          <w:szCs w:val="28"/>
        </w:rPr>
        <w:t xml:space="preserve">　　唐世尝预草制，而真为学士者，其别有三：太宗之弘文馆、玄宗之丽正、集贤。开元二十六年以后之翰林此三地者，皆置学士，则是实任此职，真践此官者也。若夫乾封间号为北门学士者，第从翰林院待诏中，选取能文之士，特使草制，故借学士之名，以为雅称。其实此时翰林未置，学士未得与弘文、集贤齿也，故曰北门学士，言其居处在弘文、集贤之北也。其曰北者，大明一宫皆在太极东北，而翰林院又在大明宫之北，观其地位，谨并北苑墙南，则其入内虽自西银台入，而皆在弘文集贤之北也。开元以后，虽于翰林院南别置学士院，正以学士名官，而西院仍在翰林院南，本弘文、集贤，而求其方，亦在大明之北，故言翰苑者亦以北冠之，亦是因仍乾封间所名也。</w:t>
      </w:r>
    </w:p>
    <w:p>
      <w:pPr>
        <w:ind w:left="0" w:right="0" w:firstLine="560"/>
        <w:spacing w:before="450" w:after="450" w:line="312" w:lineRule="auto"/>
      </w:pPr>
      <w:r>
        <w:rPr>
          <w:rFonts w:ascii="宋体" w:hAnsi="宋体" w:eastAsia="宋体" w:cs="宋体"/>
          <w:color w:val="000"/>
          <w:sz w:val="28"/>
          <w:szCs w:val="28"/>
        </w:rPr>
        <w:t xml:space="preserve">　　程大昌认为北门学士为从翰林院待诏中选取者，借学士之名为雅称，因翰林院在大明宫弘文馆和集贤院之北，所以称为北门学士。叶梦得《石林燕语》卷7说：</w:t>
      </w:r>
    </w:p>
    <w:p>
      <w:pPr>
        <w:ind w:left="0" w:right="0" w:firstLine="560"/>
        <w:spacing w:before="450" w:after="450" w:line="312" w:lineRule="auto"/>
      </w:pPr>
      <w:r>
        <w:rPr>
          <w:rFonts w:ascii="宋体" w:hAnsi="宋体" w:eastAsia="宋体" w:cs="宋体"/>
          <w:color w:val="000"/>
          <w:sz w:val="28"/>
          <w:szCs w:val="28"/>
        </w:rPr>
        <w:t xml:space="preserve">　　唐翰林院在银台之北，乾封以后，刘祎之、元万顷之徒，时宣召草制其间，因名北门学士。今学士院在枢密之后，腹背相倚，不可南向，故以其西廊西向为院之正门。而后门北向，与集英相直，因榜曰北门。两省枢密院皆无后门，惟学士院有之。学士朝退入院，与禁中宣命往来，皆行此门。而正门行者无几，不特取其便事，亦以存故事也。</w:t>
      </w:r>
    </w:p>
    <w:p>
      <w:pPr>
        <w:ind w:left="0" w:right="0" w:firstLine="560"/>
        <w:spacing w:before="450" w:after="450" w:line="312" w:lineRule="auto"/>
      </w:pPr>
      <w:r>
        <w:rPr>
          <w:rFonts w:ascii="宋体" w:hAnsi="宋体" w:eastAsia="宋体" w:cs="宋体"/>
          <w:color w:val="000"/>
          <w:sz w:val="28"/>
          <w:szCs w:val="28"/>
        </w:rPr>
        <w:t xml:space="preserve">　　叶梦得亦认为北门学士是从翰林院中选取，因翰林院在大明宫右银台门之北，故称为北门学士。至清代徐松亦因袭其说，徐松《唐两京城坊考·大明宫》中说：</w:t>
      </w:r>
    </w:p>
    <w:p>
      <w:pPr>
        <w:ind w:left="0" w:right="0" w:firstLine="560"/>
        <w:spacing w:before="450" w:after="450" w:line="312" w:lineRule="auto"/>
      </w:pPr>
      <w:r>
        <w:rPr>
          <w:rFonts w:ascii="宋体" w:hAnsi="宋体" w:eastAsia="宋体" w:cs="宋体"/>
          <w:color w:val="000"/>
          <w:sz w:val="28"/>
          <w:szCs w:val="28"/>
        </w:rPr>
        <w:t xml:space="preserve">　　翰林院在麟德殿西重廊之后，以其在银台门之北，故草制其间者，因名北门学士。[5]</w:t>
      </w:r>
    </w:p>
    <w:p>
      <w:pPr>
        <w:ind w:left="0" w:right="0" w:firstLine="560"/>
        <w:spacing w:before="450" w:after="450" w:line="312" w:lineRule="auto"/>
      </w:pPr>
      <w:r>
        <w:rPr>
          <w:rFonts w:ascii="宋体" w:hAnsi="宋体" w:eastAsia="宋体" w:cs="宋体"/>
          <w:color w:val="000"/>
          <w:sz w:val="28"/>
          <w:szCs w:val="28"/>
        </w:rPr>
        <w:t xml:space="preserve">　　程大昌、叶梦得和徐松之所以认为北门学士之北门为大明宫翰林院门，主要是从北门学士在大明宫中待诏参政的职责而分析的。当代部分学者也持有相同看法，马得志《唐长安城发掘新收获》中认为：“大明宫翰林院的大门，开在南端东侧的宫墙上……此门即文献中所谓的“翰林门”，或称“复门”，因其在右银台门之北，故称翰林学士为“北门学士”。[6]</w:t>
      </w:r>
    </w:p>
    <w:p>
      <w:pPr>
        <w:ind w:left="0" w:right="0" w:firstLine="560"/>
        <w:spacing w:before="450" w:after="450" w:line="312" w:lineRule="auto"/>
      </w:pPr>
      <w:r>
        <w:rPr>
          <w:rFonts w:ascii="宋体" w:hAnsi="宋体" w:eastAsia="宋体" w:cs="宋体"/>
          <w:color w:val="000"/>
          <w:sz w:val="28"/>
          <w:szCs w:val="28"/>
        </w:rPr>
        <w:t xml:space="preserve">　　当代部分史家则认为北门学士之北门即大明宫玄武门。胡戟《武则天本传》中写到：</w:t>
      </w:r>
    </w:p>
    <w:p>
      <w:pPr>
        <w:ind w:left="0" w:right="0" w:firstLine="560"/>
        <w:spacing w:before="450" w:after="450" w:line="312" w:lineRule="auto"/>
      </w:pPr>
      <w:r>
        <w:rPr>
          <w:rFonts w:ascii="宋体" w:hAnsi="宋体" w:eastAsia="宋体" w:cs="宋体"/>
          <w:color w:val="000"/>
          <w:sz w:val="28"/>
          <w:szCs w:val="28"/>
        </w:rPr>
        <w:t xml:space="preserve">　　武则天物色一批文人学士，作为自己新的亲信力量。这批文士被特许从北门即玄武门出入禁中，时人称之为北门学士。[7]（P.43）</w:t>
      </w:r>
    </w:p>
    <w:p>
      <w:pPr>
        <w:ind w:left="0" w:right="0" w:firstLine="560"/>
        <w:spacing w:before="450" w:after="450" w:line="312" w:lineRule="auto"/>
      </w:pPr>
      <w:r>
        <w:rPr>
          <w:rFonts w:ascii="宋体" w:hAnsi="宋体" w:eastAsia="宋体" w:cs="宋体"/>
          <w:color w:val="000"/>
          <w:sz w:val="28"/>
          <w:szCs w:val="28"/>
        </w:rPr>
        <w:t xml:space="preserve">　　程宗才亦认为北门学士的北门即为大明宫玄武门：</w:t>
      </w:r>
    </w:p>
    <w:p>
      <w:pPr>
        <w:ind w:left="0" w:right="0" w:firstLine="560"/>
        <w:spacing w:before="450" w:after="450" w:line="312" w:lineRule="auto"/>
      </w:pPr>
      <w:r>
        <w:rPr>
          <w:rFonts w:ascii="宋体" w:hAnsi="宋体" w:eastAsia="宋体" w:cs="宋体"/>
          <w:color w:val="000"/>
          <w:sz w:val="28"/>
          <w:szCs w:val="28"/>
        </w:rPr>
        <w:t xml:space="preserve">　　武周时皇帝个别或小型引见朝臣和心腹私人，也系经由北门即玄武门。《通鉴》卷201高宗麟德元年十月条胡三省注“北门学士”云：“不经南衙，于北门出入，故云然。”知北门学士作为武后心腹，于内庭著书、议政，“以分宰相之权”，其平日入宫也如薛怀义一样经由北门即玄武门。[8]</w:t>
      </w:r>
    </w:p>
    <w:p>
      <w:pPr>
        <w:ind w:left="0" w:right="0" w:firstLine="560"/>
        <w:spacing w:before="450" w:after="450" w:line="312" w:lineRule="auto"/>
      </w:pPr>
      <w:r>
        <w:rPr>
          <w:rFonts w:ascii="宋体" w:hAnsi="宋体" w:eastAsia="宋体" w:cs="宋体"/>
          <w:color w:val="000"/>
          <w:sz w:val="28"/>
          <w:szCs w:val="28"/>
        </w:rPr>
        <w:t xml:space="preserve">　　但以上诸说，无论是北门学士之北门为大明宫翰林院门或为大明宫玄武门，均未对北门学士的职责与大明宫宫门与政务布局的关系进行深入的分析，所以其结论应都是错误的。</w:t>
      </w:r>
    </w:p>
    <w:p>
      <w:pPr>
        <w:ind w:left="0" w:right="0" w:firstLine="560"/>
        <w:spacing w:before="450" w:after="450" w:line="312" w:lineRule="auto"/>
      </w:pPr>
      <w:r>
        <w:rPr>
          <w:rFonts w:ascii="宋体" w:hAnsi="宋体" w:eastAsia="宋体" w:cs="宋体"/>
          <w:color w:val="000"/>
          <w:sz w:val="28"/>
          <w:szCs w:val="28"/>
        </w:rPr>
        <w:t xml:space="preserve">　　笔者认为，北门学士之北门，应是大明宫之右银台门。右银台门为大明宫西墙北面的宫门，由右银台门进入大明宫，必需由大明宫南墙上最西端的兴安门进入，沿西夹城往北行到大明宫西北部，再由右银台门入宫。[9]（P.379）其理由，拟从北门学士的诸项职责与大明宫内建筑的功能布局以及与大明宫宫门的关系进行分析。</w:t>
      </w:r>
    </w:p>
    <w:p>
      <w:pPr>
        <w:ind w:left="0" w:right="0" w:firstLine="560"/>
        <w:spacing w:before="450" w:after="450" w:line="312" w:lineRule="auto"/>
      </w:pPr>
      <w:r>
        <w:rPr>
          <w:rFonts w:ascii="宋体" w:hAnsi="宋体" w:eastAsia="宋体" w:cs="宋体"/>
          <w:color w:val="000"/>
          <w:sz w:val="28"/>
          <w:szCs w:val="28"/>
        </w:rPr>
        <w:t xml:space="preserve">　　首先是北门学士的议政参政和起草诏令职责。</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玄宗初置翰林待诏，以张说、陆坚、张九龄等为之，掌四方表疏批答，应和文章。既而又以中书务剧，文书多壅滞，乃选文学之士号翰林供奉，与集贤院学士分掌制诏书敕，开元二十六年又改翰林供奉为学士。</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温大雅、魏征、李百药、岑文本、褚遂良、许敬宗、上官仪，时召草制，未有名号。乾封以后始曰北门学士。……玄宗改为翰林待诏，张说、陆坚、张九龄、徐安贞相继为之。[10]</w:t>
      </w:r>
    </w:p>
    <w:p>
      <w:pPr>
        <w:ind w:left="0" w:right="0" w:firstLine="560"/>
        <w:spacing w:before="450" w:after="450" w:line="312" w:lineRule="auto"/>
      </w:pPr>
      <w:r>
        <w:rPr>
          <w:rFonts w:ascii="宋体" w:hAnsi="宋体" w:eastAsia="宋体" w:cs="宋体"/>
          <w:color w:val="000"/>
          <w:sz w:val="28"/>
          <w:szCs w:val="28"/>
        </w:rPr>
        <w:t xml:space="preserve">　　韦执谊《翰林院故事》说：</w:t>
      </w:r>
    </w:p>
    <w:p>
      <w:pPr>
        <w:ind w:left="0" w:right="0" w:firstLine="560"/>
        <w:spacing w:before="450" w:after="450" w:line="312" w:lineRule="auto"/>
      </w:pPr>
      <w:r>
        <w:rPr>
          <w:rFonts w:ascii="宋体" w:hAnsi="宋体" w:eastAsia="宋体" w:cs="宋体"/>
          <w:color w:val="000"/>
          <w:sz w:val="28"/>
          <w:szCs w:val="28"/>
        </w:rPr>
        <w:t xml:space="preserve">　　玄宗始选朝官有词艺学识者入居翰林供奉别旨，于是中书舍人吕向、谏议大夫尹愔首充焉。虽有密近之殊，然亦未定名，制诏书敕，犹或分在集贤。时中书舍人张九龄、中书侍郎徐安贞等迭居其职，皆被恩遇。至（开元）二十六年，始以翰林供奉改称学士。[11]</w:t>
      </w:r>
    </w:p>
    <w:p>
      <w:pPr>
        <w:ind w:left="0" w:right="0" w:firstLine="560"/>
        <w:spacing w:before="450" w:after="450" w:line="312" w:lineRule="auto"/>
      </w:pPr>
      <w:r>
        <w:rPr>
          <w:rFonts w:ascii="宋体" w:hAnsi="宋体" w:eastAsia="宋体" w:cs="宋体"/>
          <w:color w:val="000"/>
          <w:sz w:val="28"/>
          <w:szCs w:val="28"/>
        </w:rPr>
        <w:t xml:space="preserve">　　徐茂明指出，唐初虽已在宫中设置待诏之所，但待诏地点随时变换，也未冠以“翰林院”之名，“其待诏（制）所在，或为门下省，或为武德殿西门，或为显福门，从无一条史料载有待诏于翰林院者。其供奉所在，只是用“内”或“入阁”等词表明，亦未见一条史料载有“供奉”与“翰林”连称者，这些事例可以证明玄宗以前确无翰林院之名。”[12]由上述分析可见，唐高宗、武则天时期并无翰林院这个机构的设置，翰林待诏和翰林院的设置是在此后的玄宗时代。</w:t>
      </w:r>
    </w:p>
    <w:p>
      <w:pPr>
        <w:ind w:left="0" w:right="0" w:firstLine="560"/>
        <w:spacing w:before="450" w:after="450" w:line="312" w:lineRule="auto"/>
      </w:pPr>
      <w:r>
        <w:rPr>
          <w:rFonts w:ascii="宋体" w:hAnsi="宋体" w:eastAsia="宋体" w:cs="宋体"/>
          <w:color w:val="000"/>
          <w:sz w:val="28"/>
          <w:szCs w:val="28"/>
        </w:rPr>
        <w:t xml:space="preserve">　　程大昌认为北门学士是从翰林待诏中选拔，叶梦得认为北门学士是在翰林院草制，由于武则天时期还未出现“翰林待诏”，在大明宫中也并不存在翰林院这样的机构，自然北门学士也不可能在还不存在的翰林院门出入或候诏。所以说北门学士之北门为翰林院门是错误的。</w:t>
      </w:r>
    </w:p>
    <w:p>
      <w:pPr>
        <w:ind w:left="0" w:right="0" w:firstLine="560"/>
        <w:spacing w:before="450" w:after="450" w:line="312" w:lineRule="auto"/>
      </w:pPr>
      <w:r>
        <w:rPr>
          <w:rFonts w:ascii="宋体" w:hAnsi="宋体" w:eastAsia="宋体" w:cs="宋体"/>
          <w:color w:val="000"/>
          <w:sz w:val="28"/>
          <w:szCs w:val="28"/>
        </w:rPr>
        <w:t xml:space="preserve">　　北门学士的重要职责，是协助武则天审阅朝廷奏疏、提出采纳与否的建议，并撰写制敕，以分宰相之权。那么北门学士在大明宫的何处履行此项职责呢？</w:t>
      </w:r>
    </w:p>
    <w:p>
      <w:pPr>
        <w:ind w:left="0" w:right="0" w:firstLine="560"/>
        <w:spacing w:before="450" w:after="450" w:line="312" w:lineRule="auto"/>
      </w:pPr>
      <w:r>
        <w:rPr>
          <w:rFonts w:ascii="宋体" w:hAnsi="宋体" w:eastAsia="宋体" w:cs="宋体"/>
          <w:color w:val="000"/>
          <w:sz w:val="28"/>
          <w:szCs w:val="28"/>
        </w:rPr>
        <w:t xml:space="preserve">　　《新唐书》卷46《百官志》载：</w:t>
      </w:r>
    </w:p>
    <w:p>
      <w:pPr>
        <w:ind w:left="0" w:right="0" w:firstLine="560"/>
        <w:spacing w:before="450" w:after="450" w:line="312" w:lineRule="auto"/>
      </w:pPr>
      <w:r>
        <w:rPr>
          <w:rFonts w:ascii="宋体" w:hAnsi="宋体" w:eastAsia="宋体" w:cs="宋体"/>
          <w:color w:val="000"/>
          <w:sz w:val="28"/>
          <w:szCs w:val="28"/>
        </w:rPr>
        <w:t xml:space="preserve">　　学士之职，本以文学言语被顾问，出入侍从，因得参谋议，纳谏诤，其礼尤宠。而翰林院者，待诏之所也。唐制：乘舆所在，必有文词经学之士，下至卜医伎术之流，皆直于别院，以备宴见。而文书诏令，则中书舍人掌之。自太宗时名儒学士时时召以草制，然犹未有名号，乾封以后始号北门学士。</w:t>
      </w:r>
    </w:p>
    <w:p>
      <w:pPr>
        <w:ind w:left="0" w:right="0" w:firstLine="560"/>
        <w:spacing w:before="450" w:after="450" w:line="312" w:lineRule="auto"/>
      </w:pPr>
      <w:r>
        <w:rPr>
          <w:rFonts w:ascii="宋体" w:hAnsi="宋体" w:eastAsia="宋体" w:cs="宋体"/>
          <w:color w:val="000"/>
          <w:sz w:val="28"/>
          <w:szCs w:val="28"/>
        </w:rPr>
        <w:t xml:space="preserve">　　《新唐书》卷201《元万顷传》载：</w:t>
      </w:r>
    </w:p>
    <w:p>
      <w:pPr>
        <w:ind w:left="0" w:right="0" w:firstLine="560"/>
        <w:spacing w:before="450" w:after="450" w:line="312" w:lineRule="auto"/>
      </w:pPr>
      <w:r>
        <w:rPr>
          <w:rFonts w:ascii="宋体" w:hAnsi="宋体" w:eastAsia="宋体" w:cs="宋体"/>
          <w:color w:val="000"/>
          <w:sz w:val="28"/>
          <w:szCs w:val="28"/>
        </w:rPr>
        <w:t xml:space="preserve">　　武后讽帝召诸儒论撰禁中，万顷与周王府户曹参军范履冰、苗神客，太子舍人周思茂，右史胡楚宾与选……至朝廷疑议表疏，皆密使参处，以分宰相权，故时谓北门学士。思茂、履冰、神客供奉左右，或二十余年。</w:t>
      </w:r>
    </w:p>
    <w:p>
      <w:pPr>
        <w:ind w:left="0" w:right="0" w:firstLine="560"/>
        <w:spacing w:before="450" w:after="450" w:line="312" w:lineRule="auto"/>
      </w:pPr>
      <w:r>
        <w:rPr>
          <w:rFonts w:ascii="宋体" w:hAnsi="宋体" w:eastAsia="宋体" w:cs="宋体"/>
          <w:color w:val="000"/>
          <w:sz w:val="28"/>
          <w:szCs w:val="28"/>
        </w:rPr>
        <w:t xml:space="preserve">　　《旧唐书》卷190中《文苑传》载：</w:t>
      </w:r>
    </w:p>
    <w:p>
      <w:pPr>
        <w:ind w:left="0" w:right="0" w:firstLine="560"/>
        <w:spacing w:before="450" w:after="450" w:line="312" w:lineRule="auto"/>
      </w:pPr>
      <w:r>
        <w:rPr>
          <w:rFonts w:ascii="宋体" w:hAnsi="宋体" w:eastAsia="宋体" w:cs="宋体"/>
          <w:color w:val="000"/>
          <w:sz w:val="28"/>
          <w:szCs w:val="28"/>
        </w:rPr>
        <w:t xml:space="preserve">　　胡楚宾者，宣州秋浦人。属文敏速，每饮半酣，而后操笔。高宗每令作文，必以金银杯盛酒令饮，便以杯赐之。</w:t>
      </w:r>
    </w:p>
    <w:p>
      <w:pPr>
        <w:ind w:left="0" w:right="0" w:firstLine="560"/>
        <w:spacing w:before="450" w:after="450" w:line="312" w:lineRule="auto"/>
      </w:pPr>
      <w:r>
        <w:rPr>
          <w:rFonts w:ascii="宋体" w:hAnsi="宋体" w:eastAsia="宋体" w:cs="宋体"/>
          <w:color w:val="000"/>
          <w:sz w:val="28"/>
          <w:szCs w:val="28"/>
        </w:rPr>
        <w:t xml:space="preserve">　　《资治通鉴》卷217唐玄宗天宝十三载正月：</w:t>
      </w:r>
    </w:p>
    <w:p>
      <w:pPr>
        <w:ind w:left="0" w:right="0" w:firstLine="560"/>
        <w:spacing w:before="450" w:after="450" w:line="312" w:lineRule="auto"/>
      </w:pPr>
      <w:r>
        <w:rPr>
          <w:rFonts w:ascii="宋体" w:hAnsi="宋体" w:eastAsia="宋体" w:cs="宋体"/>
          <w:color w:val="000"/>
          <w:sz w:val="28"/>
          <w:szCs w:val="28"/>
        </w:rPr>
        <w:t xml:space="preserve">　　唐初，诏敇皆中书、门下官有文者为之。乾封以后，始召文士元万顷、范履冰等草诸文辞，常于北门候进止，时人谓之北门学士。中宗之世，上官昭容专其事。</w:t>
      </w:r>
    </w:p>
    <w:p>
      <w:pPr>
        <w:ind w:left="0" w:right="0" w:firstLine="560"/>
        <w:spacing w:before="450" w:after="450" w:line="312" w:lineRule="auto"/>
      </w:pPr>
      <w:r>
        <w:rPr>
          <w:rFonts w:ascii="宋体" w:hAnsi="宋体" w:eastAsia="宋体" w:cs="宋体"/>
          <w:color w:val="000"/>
          <w:sz w:val="28"/>
          <w:szCs w:val="28"/>
        </w:rPr>
        <w:t xml:space="preserve">　　李肇《翰林志》说：</w:t>
      </w:r>
    </w:p>
    <w:p>
      <w:pPr>
        <w:ind w:left="0" w:right="0" w:firstLine="560"/>
        <w:spacing w:before="450" w:after="450" w:line="312" w:lineRule="auto"/>
      </w:pPr>
      <w:r>
        <w:rPr>
          <w:rFonts w:ascii="宋体" w:hAnsi="宋体" w:eastAsia="宋体" w:cs="宋体"/>
          <w:color w:val="000"/>
          <w:sz w:val="28"/>
          <w:szCs w:val="28"/>
        </w:rPr>
        <w:t xml:space="preserve">　　初，国朝修陈故事，有中书舍人六员，专掌诏诰。虽曰禁省，犹非密切。故温大雅、魏征、李百药、岑文本、褚遂良、许敬宗、上官仪时召草制，未有名号。乾封以后始曰北门学士，刘懿之、刘祎之、周思茂、元万顷、范履冰为之。[10]</w:t>
      </w:r>
    </w:p>
    <w:p>
      <w:pPr>
        <w:ind w:left="0" w:right="0" w:firstLine="560"/>
        <w:spacing w:before="450" w:after="450" w:line="312" w:lineRule="auto"/>
      </w:pPr>
      <w:r>
        <w:rPr>
          <w:rFonts w:ascii="宋体" w:hAnsi="宋体" w:eastAsia="宋体" w:cs="宋体"/>
          <w:color w:val="000"/>
          <w:sz w:val="28"/>
          <w:szCs w:val="28"/>
        </w:rPr>
        <w:t xml:space="preserve">　　韦处厚《翰林院厅壁记》说：</w:t>
      </w:r>
    </w:p>
    <w:p>
      <w:pPr>
        <w:ind w:left="0" w:right="0" w:firstLine="560"/>
        <w:spacing w:before="450" w:after="450" w:line="312" w:lineRule="auto"/>
      </w:pPr>
      <w:r>
        <w:rPr>
          <w:rFonts w:ascii="宋体" w:hAnsi="宋体" w:eastAsia="宋体" w:cs="宋体"/>
          <w:color w:val="000"/>
          <w:sz w:val="28"/>
          <w:szCs w:val="28"/>
        </w:rPr>
        <w:t xml:space="preserve">　　唐有天下，因袭前代，爰自武徳。时有密命，则温大雅、魏征、李百药、岑文本之属视草禁中。乾封年则刘懿之、周思茂、范履冰之伦秉笔便坐，自此始号北门学士，皆自外召入，未列秘署。[13]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2025-06-20T12:10:41+08:00</dcterms:created>
  <dcterms:modified xsi:type="dcterms:W3CDTF">2025-06-20T12:10:41+08:00</dcterms:modified>
</cp:coreProperties>
</file>

<file path=docProps/custom.xml><?xml version="1.0" encoding="utf-8"?>
<Properties xmlns="http://schemas.openxmlformats.org/officeDocument/2006/custom-properties" xmlns:vt="http://schemas.openxmlformats.org/officeDocument/2006/docPropsVTypes"/>
</file>