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个人发言提纲7篇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以下是为大家整理的关于个人发言提纲的文章7篇 ,欢迎品鉴！【篇1】个人发言提纲　　根据中心的要求和部署，我围绕“十个有没有”以及“机关作风与效...</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w:t>
      </w:r>
    </w:p>
    <w:p>
      <w:pPr>
        <w:ind w:left="0" w:right="0" w:firstLine="560"/>
        <w:spacing w:before="450" w:after="450" w:line="312" w:lineRule="auto"/>
      </w:pPr>
      <w:r>
        <w:rPr>
          <w:rFonts w:ascii="宋体" w:hAnsi="宋体" w:eastAsia="宋体" w:cs="宋体"/>
          <w:color w:val="000"/>
          <w:sz w:val="28"/>
          <w:szCs w:val="28"/>
        </w:rPr>
        <w:t xml:space="preserve">　　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文章转载自[)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w:t>
      </w:r>
    </w:p>
    <w:p>
      <w:pPr>
        <w:ind w:left="0" w:right="0" w:firstLine="560"/>
        <w:spacing w:before="450" w:after="450" w:line="312" w:lineRule="auto"/>
      </w:pPr>
      <w:r>
        <w:rPr>
          <w:rFonts w:ascii="宋体" w:hAnsi="宋体" w:eastAsia="宋体" w:cs="宋体"/>
          <w:color w:val="000"/>
          <w:sz w:val="28"/>
          <w:szCs w:val="28"/>
        </w:rPr>
        <w:t xml:space="preserve">　　根据医院党委主题教育专题民主生活会的统一安排部署，我本人在院党委的指导下，按照习近平总书记“四个对照”、“四个找一找”的要求，坚持“三个摆进去”(把自己摆进去，把职责摆进去，把工作摆进去)，围绕主题教育“四个总要求”、“五个具体目标”，从思想、政治、作风、能力、廉政等方面认真开展了对照检查，查摆问题、剖析原因、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结合主题教育期间分析回答的“18个是否”、“21个是否”问题，进行了自身存在问题的检视、收集、整理、分类，按照主题教育“5个具体目标”，列出了四个方面11个问题28个主要表现的问题清单，归纳如下：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四个度”。主要表现在：(1)缺乏“深度”，只注重学习内容、学习任务的完成，忽视学习方法和学习效果，消化不够、吸收不够;(2)缺乏“广度”，制定个人学习计划比较粗糙，学习内容范围较窄，没有对政治理论进行系统性、全面性学习，使得自己的政治理论面没有广度;(3)缺乏“强度”，政治理论学习存在时紧时松现象，没有把学习形成一项制度、一条铁纪来执行，因而学习强度不够，收获不是很大;(4)缺乏“高度”，平时对时事热点关注度不够，对中央精神了解不及时、敏感性不强，对意识形态领域的复杂斗争认识不足，对一些敏感问题反应比较迟钝，没有真正从讲政治的高度去学习、去认识、去分析。</w:t>
      </w:r>
    </w:p>
    <w:p>
      <w:pPr>
        <w:ind w:left="0" w:right="0" w:firstLine="560"/>
        <w:spacing w:before="450" w:after="450" w:line="312" w:lineRule="auto"/>
      </w:pPr>
      <w:r>
        <w:rPr>
          <w:rFonts w:ascii="宋体" w:hAnsi="宋体" w:eastAsia="宋体" w:cs="宋体"/>
          <w:color w:val="000"/>
          <w:sz w:val="28"/>
          <w:szCs w:val="28"/>
        </w:rPr>
        <w:t xml:space="preserve">　　2.理论指导实际，推动工作能力有欠缺。主要表现在：(1)不能一贯地重视马克思主义理论武装自己，把党的创新理论与实践工作相结合，转化为指导实践、推动工作的力量还不够;(2)在理论与实践的“学用结合”上与组织的要求还存在不小差距，没有真正做到学习贯彻习近平新时代中国特色社会主义思想往深里走、往心里走、往实里走，以致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3.贯彻执行中央决策部署还有差距。主要表现在：(1)在核心意识和看齐意识方面，总认为自己是一名基层的党员干部，党中央层面距离自己还比较远，在政治高度上还需要进一步加强;(2)在对习近平总书记提出的“五个必须”、“五个绝不允许”落实的不够彻底;(3)在大局意识方面，遇到问题，习惯于只考虑分管领域的利益和得失，没有从全局去谋划。</w:t>
      </w:r>
    </w:p>
    <w:p>
      <w:pPr>
        <w:ind w:left="0" w:right="0" w:firstLine="560"/>
        <w:spacing w:before="450" w:after="450" w:line="312" w:lineRule="auto"/>
      </w:pPr>
      <w:r>
        <w:rPr>
          <w:rFonts w:ascii="宋体" w:hAnsi="宋体" w:eastAsia="宋体" w:cs="宋体"/>
          <w:color w:val="000"/>
          <w:sz w:val="28"/>
          <w:szCs w:val="28"/>
        </w:rPr>
        <w:t xml:space="preserve">　　4.思想政治工作方式方法滞后。主要表现在：(1)做思想政治工作缺乏新思路、新载体，方式方法单一，内容不鲜活，没有找准思想政治工作的真正切入点;(2)习惯于当“传话筒”，在开展思想政治工作时，仅停留在开大会、做报告、读报纸、发文件的层面，不能引起干部职工的共鸣和互动。</w:t>
      </w:r>
    </w:p>
    <w:p>
      <w:pPr>
        <w:ind w:left="0" w:right="0" w:firstLine="560"/>
        <w:spacing w:before="450" w:after="450" w:line="312" w:lineRule="auto"/>
      </w:pPr>
      <w:r>
        <w:rPr>
          <w:rFonts w:ascii="宋体" w:hAnsi="宋体" w:eastAsia="宋体" w:cs="宋体"/>
          <w:color w:val="000"/>
          <w:sz w:val="28"/>
          <w:szCs w:val="28"/>
        </w:rPr>
        <w:t xml:space="preserve">　　(二)知敬畏、存戒惧、守底线方面</w:t>
      </w:r>
    </w:p>
    <w:p>
      <w:pPr>
        <w:ind w:left="0" w:right="0" w:firstLine="560"/>
        <w:spacing w:before="450" w:after="450" w:line="312" w:lineRule="auto"/>
      </w:pPr>
      <w:r>
        <w:rPr>
          <w:rFonts w:ascii="宋体" w:hAnsi="宋体" w:eastAsia="宋体" w:cs="宋体"/>
          <w:color w:val="000"/>
          <w:sz w:val="28"/>
          <w:szCs w:val="28"/>
        </w:rPr>
        <w:t xml:space="preserve">　　1.对待清正廉洁存在两种不良心理。主要表现在：(1)麻痹心理，认识上有偏差，存在“自我感觉良好”的思想误区，没有积极主动地去“查毒”、“杀毒”、“消毒”;(2)懈怠心理，对反腐败有见好就收的思想，有差不多、松口气、歇歇脚的想法。</w:t>
      </w:r>
    </w:p>
    <w:p>
      <w:pPr>
        <w:ind w:left="0" w:right="0" w:firstLine="560"/>
        <w:spacing w:before="450" w:after="450" w:line="312" w:lineRule="auto"/>
      </w:pPr>
      <w:r>
        <w:rPr>
          <w:rFonts w:ascii="宋体" w:hAnsi="宋体" w:eastAsia="宋体" w:cs="宋体"/>
          <w:color w:val="000"/>
          <w:sz w:val="28"/>
          <w:szCs w:val="28"/>
        </w:rPr>
        <w:t xml:space="preserve">　　2.在保持为民务实清廉的政治本色上有差距。主要表现在：(1)没有纵向到底、横向到边落实习近平总书记提出的“五个必须”、“五个绝不允许”;(2)纪律和政治规矩把握不牢，执行和践行时存在时紧时松。</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1.服务发展、服务基层、服务群众的主动性不足。主要表现在：(1)对医院如何更好发展，习惯于听党委的，没有发挥好参谋助手作用，有新的思路和想法，也不好冒然提出，怕说不好有失面子;(2)去分管领域和科室指导工作、了解情况不多，解决实际性困难和问题也不多;(3)与职工谈心谈话少，关心职工不够。</w:t>
      </w:r>
    </w:p>
    <w:p>
      <w:pPr>
        <w:ind w:left="0" w:right="0" w:firstLine="560"/>
        <w:spacing w:before="450" w:after="450" w:line="312" w:lineRule="auto"/>
      </w:pPr>
      <w:r>
        <w:rPr>
          <w:rFonts w:ascii="宋体" w:hAnsi="宋体" w:eastAsia="宋体" w:cs="宋体"/>
          <w:color w:val="000"/>
          <w:sz w:val="28"/>
          <w:szCs w:val="28"/>
        </w:rPr>
        <w:t xml:space="preserve">　　2.服务群众有本位主义倾向。主要表现在：践行群众路线不够，与群众在一起的时间很少，没有真正做到“从群众中来，到群众中去”，没有真正和群众打成一片。</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1.政治责任感和历史使命感不强。主要表现：(1)对党忠诚、为党分忧、为党尽职、为民造福的政治担当还需进一步加强;(2)缺乏时不我待、只争朝夕、勇立潮头的历史担当;(3)领导干部的示范表率作用发挥的不够到位。</w:t>
      </w:r>
    </w:p>
    <w:p>
      <w:pPr>
        <w:ind w:left="0" w:right="0" w:firstLine="560"/>
        <w:spacing w:before="450" w:after="450" w:line="312" w:lineRule="auto"/>
      </w:pPr>
      <w:r>
        <w:rPr>
          <w:rFonts w:ascii="宋体" w:hAnsi="宋体" w:eastAsia="宋体" w:cs="宋体"/>
          <w:color w:val="000"/>
          <w:sz w:val="28"/>
          <w:szCs w:val="28"/>
        </w:rPr>
        <w:t xml:space="preserve">　　2.在艰难险阻的工作面前干劲不足。主要表现在：(1)遇到困难问题，迎头赶上、主动克服解决的信心不足，有时会采取“一停二看三绕开”的做法，不敢真抓实干、迎坚克难;(2)面对改革发展稳定的深层次矛盾，解决办法不多，担当精神不足，“斗争精神”欠缺;(3)不讲有为，但求无过，担心干不好受领导责怪，害怕出现工作失误，受组织“问责”。</w:t>
      </w:r>
    </w:p>
    <w:p>
      <w:pPr>
        <w:ind w:left="0" w:right="0" w:firstLine="560"/>
        <w:spacing w:before="450" w:after="450" w:line="312" w:lineRule="auto"/>
      </w:pPr>
      <w:r>
        <w:rPr>
          <w:rFonts w:ascii="宋体" w:hAnsi="宋体" w:eastAsia="宋体" w:cs="宋体"/>
          <w:color w:val="000"/>
          <w:sz w:val="28"/>
          <w:szCs w:val="28"/>
        </w:rPr>
        <w:t xml:space="preserve">　　3.抓工作落实的韧性不强。主要表现：(1)推动工作，为了效果习惯于以签订“责任状”的方式，将责任下移;(2)工作存在“漂浮”思想，说成绩多，讲问题少，乐观有余，忧患不足;(3)工作缺乏“钉钉子”精神，一些工作，以口号代替行动，以思路顶替成绩，抓工作落实有时会一阵风。</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对于以上检视出的问题，究其根本，主要是在理论学习、主观世界、工作作风和从严治党重视不够所致。</w:t>
      </w:r>
    </w:p>
    <w:p>
      <w:pPr>
        <w:ind w:left="0" w:right="0" w:firstLine="560"/>
        <w:spacing w:before="450" w:after="450" w:line="312" w:lineRule="auto"/>
      </w:pPr>
      <w:r>
        <w:rPr>
          <w:rFonts w:ascii="宋体" w:hAnsi="宋体" w:eastAsia="宋体" w:cs="宋体"/>
          <w:color w:val="000"/>
          <w:sz w:val="28"/>
          <w:szCs w:val="28"/>
        </w:rPr>
        <w:t xml:space="preserve">　　(一)政治理论学习抓的不紧不快。存在理论与实践脱节，学用结合不紧密的问题，忽视两者的辩证唯物关系，不能用马克思主义的立场和观点分析问题，用理论指导实践、解决问题的能力欠缺。</w:t>
      </w:r>
    </w:p>
    <w:p>
      <w:pPr>
        <w:ind w:left="0" w:right="0" w:firstLine="560"/>
        <w:spacing w:before="450" w:after="450" w:line="312" w:lineRule="auto"/>
      </w:pPr>
      <w:r>
        <w:rPr>
          <w:rFonts w:ascii="宋体" w:hAnsi="宋体" w:eastAsia="宋体" w:cs="宋体"/>
          <w:color w:val="000"/>
          <w:sz w:val="28"/>
          <w:szCs w:val="28"/>
        </w:rPr>
        <w:t xml:space="preserve">　　(二)改造主观世界抓的不深不细。存在重客观轻主观、以事物性工作代替政治和党性锻炼，使党性锻炼减弱;对自己的要求放松，考虑个人进退荣辱多，考虑全局利益少，导致工作上不够细致深入;满足于面上不出问题，创意意识淡化，群众观念淡漠，指导工作主观意志强了，为群众想的少了，服务群众缺乏真功夫、硬功夫。</w:t>
      </w:r>
    </w:p>
    <w:p>
      <w:pPr>
        <w:ind w:left="0" w:right="0" w:firstLine="560"/>
        <w:spacing w:before="450" w:after="450" w:line="312" w:lineRule="auto"/>
      </w:pPr>
      <w:r>
        <w:rPr>
          <w:rFonts w:ascii="宋体" w:hAnsi="宋体" w:eastAsia="宋体" w:cs="宋体"/>
          <w:color w:val="000"/>
          <w:sz w:val="28"/>
          <w:szCs w:val="28"/>
        </w:rPr>
        <w:t xml:space="preserve">　　(三)践行求真务实作风抓的不真不实。对求真务实工作作风认识有偏差，认为凡事都求真务实会什么也干不成，由此导致工作标准不高;在督促检查指导工作时，有时碍于情面，严格要求有所松懈，导致工作落实不到位，甚至流于形式;不注重吃透吃准上级精神，没有结合实际谋划、推动工作，生搬硬套、缺乏创新，导致一些工作出现后遗症。</w:t>
      </w:r>
    </w:p>
    <w:p>
      <w:pPr>
        <w:ind w:left="0" w:right="0" w:firstLine="560"/>
        <w:spacing w:before="450" w:after="450" w:line="312" w:lineRule="auto"/>
      </w:pPr>
      <w:r>
        <w:rPr>
          <w:rFonts w:ascii="宋体" w:hAnsi="宋体" w:eastAsia="宋体" w:cs="宋体"/>
          <w:color w:val="000"/>
          <w:sz w:val="28"/>
          <w:szCs w:val="28"/>
        </w:rPr>
        <w:t xml:space="preserve">　　(四)落实全面从严治党工作抓的不坚决不彻底。对抓党建工作存在一定畏难情绪，认为党建工作不容易出成绩，不好抓，也没有找到特殊有效的载体和抓手，只停留在完成中央、省委、学校党委的安排部署上，没有创新，成效不大;在落实党风廉政建设上有麻痹思想，认为只要自己洁身自好就行了，对分管领域党员干部进行党性教育、廉政教育自觉性和主动性不强，没有做到持之以恒，也缺乏经常性的督促检查和指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要认真学习、深入领会习近平新时代中国特色社会主义思想，用其武装头脑、指导实践、推动工作，带头真信、真学、真懂、真用，不断增强“四个意识”，坚定“四个自信”，践行“两个维护”，自觉在思想上政治上行动上同以习近平同志为核心的党中央保持高度一致，要通过系列主题教育着力解决好自己的世界观、人生观、价值观这个“总开关”问题，补足精神之“钙”，担起“在党忧党”责任，增强自身学习的针对性和实效性，力争在提升理论素养和党性修养上下功夫、求突破、见实效。</w:t>
      </w:r>
    </w:p>
    <w:p>
      <w:pPr>
        <w:ind w:left="0" w:right="0" w:firstLine="560"/>
        <w:spacing w:before="450" w:after="450" w:line="312" w:lineRule="auto"/>
      </w:pPr>
      <w:r>
        <w:rPr>
          <w:rFonts w:ascii="宋体" w:hAnsi="宋体" w:eastAsia="宋体" w:cs="宋体"/>
          <w:color w:val="000"/>
          <w:sz w:val="28"/>
          <w:szCs w:val="28"/>
        </w:rPr>
        <w:t xml:space="preserve">　　(二)强化宗旨意识。要自觉发扬党的优良传统和作风，为全院党员树立标杆、做好表率;要密切联系群众，真正做到从群众中来，到群众中去，全心全意为全院职工服好务;要加强和改进调研方式和方法，带着问题深入实际、深入科室、深入职工，努力研究清新情况，解决好新问题。</w:t>
      </w:r>
    </w:p>
    <w:p>
      <w:pPr>
        <w:ind w:left="0" w:right="0" w:firstLine="560"/>
        <w:spacing w:before="450" w:after="450" w:line="312" w:lineRule="auto"/>
      </w:pPr>
      <w:r>
        <w:rPr>
          <w:rFonts w:ascii="宋体" w:hAnsi="宋体" w:eastAsia="宋体" w:cs="宋体"/>
          <w:color w:val="000"/>
          <w:sz w:val="28"/>
          <w:szCs w:val="28"/>
        </w:rPr>
        <w:t xml:space="preserve">　　(三)强化责任担当。要把强执行、抓落实作为自己履职尽责的本分，把重实干求实效作为自己干事创业的基础，把办实事解难事作为自己造福职工的追求，努力形成精神振奋、作风务实、担当有为、清正廉洁的党员领导干部形象，结合公立医院改革契机，最大限度地调动党员、医务工作者的积极性、主动性、创造性，以钉钉子精神去谋划、执行、落实医院的发展事业，为和济美好的未来贡献自己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能够在政治上、思想上、工作上、组织上、作风上彻底肃清周本顺、梁滨、景春华、张越、杨崇勇张杰辉等人的恶劣影响，同时结合自身的实际情况，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2025-08-09T10:10:41+08:00</dcterms:created>
  <dcterms:modified xsi:type="dcterms:W3CDTF">2025-08-09T10:10:41+08:00</dcterms:modified>
</cp:coreProperties>
</file>

<file path=docProps/custom.xml><?xml version="1.0" encoding="utf-8"?>
<Properties xmlns="http://schemas.openxmlformats.org/officeDocument/2006/custom-properties" xmlns:vt="http://schemas.openxmlformats.org/officeDocument/2006/docPropsVTypes"/>
</file>