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202_年在河长制工作会议上的讲话范文(精)</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河长制工作会议上的讲话范文(精)一县委、县政府成立了河长制领导机构和河长制办公室，明确了县、乡两级党委、政府主要负责人为总河长、副总河长。目前共落实了县级河长10人，乡级河长54人，村级河长161人，小型水库科级库长52人、村级库...</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20_年在河长制工作会议上的讲话范文(精)一</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202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20_年在河长制工作会议上的讲话范文(精)二</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市总河长会议，主要目的就是全面深入学习贯彻党的十九大精神和习近平新时代中国特色社会主义思想，学习全省总河长会议精神以及最近召开的全省水利工作会议精神，进一步全面落实河长制相关工作，促进水生态环境良好发展，实现河湖库渠健康管护。刚才，x同志作了工作报告，全面总结回顾了20_年我市全面推行河长制工作开展情况并部署了20_年我市全面推行河长制工作任务，请大家认真抓好贯彻落实。</w:t>
      </w:r>
    </w:p>
    <w:p>
      <w:pPr>
        <w:ind w:left="0" w:right="0" w:firstLine="560"/>
        <w:spacing w:before="450" w:after="450" w:line="312" w:lineRule="auto"/>
      </w:pPr>
      <w:r>
        <w:rPr>
          <w:rFonts w:ascii="宋体" w:hAnsi="宋体" w:eastAsia="宋体" w:cs="宋体"/>
          <w:color w:val="000"/>
          <w:sz w:val="28"/>
          <w:szCs w:val="28"/>
        </w:rPr>
        <w:t xml:space="preserve">全面推行河长制湖长制，是同以习近平同志为核心的党中央保持高度一致的实际行动，是落实绿色发展理念、加强生态文明建设的重要举措，是完善水安全治理体系、维护x山清水秀自然生态的必然要求。20_年我市推行河长制工作以来，面对着诸多挑战和严峻的考验，我们根据上级部门的要求，结合我市的水生态环境，确定了市、乡（镇）、村（社区）河长制相关工作制度和对应河长，明确了全市河湖管护责任，基本构建了河长制相关制度措施，完成了省委、省政府确定的第一阶段工作。但是还存在一些问题：一是部分河长和部门对“河长制”工作认识不到位。认为落实河长制工作任务只需按部就班，简单做做样子、搞一些资料就行了；个别监管部门和行业主管部门常态化巡查监管执法不够，坚决打击水环境问题的力度不够。二是河长职责履行不到位。各级河长对常态化巡河工作履职不到位，一些地方污水直排、垃圾倾倒入河入库、非法采沙、围湖建塘、侵占河道、破坏河湖护岸等问题还依然存在，一些工程性措施进展还比较缓慢，对怎样提升水质量、改善水环境缺乏措施和方法。三是河长制工作常态化机制不健全。各级河长对所管护的河湖库渠调研不深入，掌握信息不全、不实；各级河长办对工作信息收集不到位，上报不及时，台账资料不完整等问题不同程度存在。之所以出现这些问题，主要在于对落实河长制工作的政治站位不高、看齐意识不强，没有牢固树立“绿水青山就是金山银山”发展理念，没有把全面落实“河长制”“湖长制”作为水环境治理的重大战略举措。面对这些问题，我们要深入贯彻党中央关于全面推行河长制湖长制的决策部署，坚决把思想和行动统一到中央要求部署上来，以对党中央高度负责、对x发展高度负责、对人民群众和子孙后代高度负责的精神，以高度的政治责任和使命担当，坚定不移推进河（湖）长制落地见效，扎实做好管水治水各项工作，努力开创河湖管理保护工作新局面，加快建设天蓝地绿水清的美丽x。</w:t>
      </w:r>
    </w:p>
    <w:p>
      <w:pPr>
        <w:ind w:left="0" w:right="0" w:firstLine="560"/>
        <w:spacing w:before="450" w:after="450" w:line="312" w:lineRule="auto"/>
      </w:pPr>
      <w:r>
        <w:rPr>
          <w:rFonts w:ascii="宋体" w:hAnsi="宋体" w:eastAsia="宋体" w:cs="宋体"/>
          <w:color w:val="000"/>
          <w:sz w:val="28"/>
          <w:szCs w:val="28"/>
        </w:rPr>
        <w:t xml:space="preserve">下面，结合我市实际情况讲三点意见。</w:t>
      </w:r>
    </w:p>
    <w:p>
      <w:pPr>
        <w:ind w:left="0" w:right="0" w:firstLine="560"/>
        <w:spacing w:before="450" w:after="450" w:line="312" w:lineRule="auto"/>
      </w:pPr>
      <w:r>
        <w:rPr>
          <w:rFonts w:ascii="宋体" w:hAnsi="宋体" w:eastAsia="宋体" w:cs="宋体"/>
          <w:color w:val="000"/>
          <w:sz w:val="28"/>
          <w:szCs w:val="28"/>
        </w:rPr>
        <w:t xml:space="preserve">一、提高认识、抓好落实，有效推进河（湖）长制工作</w:t>
      </w:r>
    </w:p>
    <w:p>
      <w:pPr>
        <w:ind w:left="0" w:right="0" w:firstLine="560"/>
        <w:spacing w:before="450" w:after="450" w:line="312" w:lineRule="auto"/>
      </w:pPr>
      <w:r>
        <w:rPr>
          <w:rFonts w:ascii="宋体" w:hAnsi="宋体" w:eastAsia="宋体" w:cs="宋体"/>
          <w:color w:val="000"/>
          <w:sz w:val="28"/>
          <w:szCs w:val="28"/>
        </w:rPr>
        <w:t xml:space="preserve">水生态文明是生态文明的重要组成部分，江河湖泊是水资源的重要载体，其资源功能、生态功能和经济功能都十分突出。保护江河湖泊，事关人民群众福祉，事关我市长远发展。全面推行河长制是中央部署的一项重大改革，是我国水治理体制和生态环境制度的重大创新，是推进生态文明建设的重大举措，是一项创新的水生态环境治理制度，是一项惠民工程，也是一项政治任务。党的十九大报告中提出了坚持人与自然和谐共生，必须树立和践行绿水青山就是金山银山的理念，坚持节约资源和保护环境的基本国策。江河湖泊是生态系统和国土空间的重要组成部分，是经济社会发展的重要支撑，具有不可替代的资源功能、生态功能和经济功能。各部门、各级河长要深入贯彻落实好中央、省委、省政府决策部署和工作要求，提高思想认识，以极端负责的态度、从严从实的作风，扎实践行社会主义生态文明观，用新发展理念引领发展行动，切实加强河湖管理和治理，做好河（湖）长制各项相关工作，从根本上维护和改善水环境质量，保护好一江清水，实现“x”，构建人与自然和谐发展新格局。</w:t>
      </w:r>
    </w:p>
    <w:p>
      <w:pPr>
        <w:ind w:left="0" w:right="0" w:firstLine="560"/>
        <w:spacing w:before="450" w:after="450" w:line="312" w:lineRule="auto"/>
      </w:pPr>
      <w:r>
        <w:rPr>
          <w:rFonts w:ascii="宋体" w:hAnsi="宋体" w:eastAsia="宋体" w:cs="宋体"/>
          <w:color w:val="000"/>
          <w:sz w:val="28"/>
          <w:szCs w:val="28"/>
        </w:rPr>
        <w:t xml:space="preserve">20_年是全市全面推行河长制的关键之年，是河长制工作从见河长转入见成效阶段，各级各部门要深刻认识全面推行河长制的重要性和紧迫性，切实增强使命感和责任感，始终围绕维护河湖库渠健康生命这一目标，抓住保护水资源、防治水污染、改善水环境、修复水生态主要任务，突出党政领导责任制为核心的责任体系，坚持属地管理、分级负责、生态优先、绿色发展，党政主导、部门联动，属地管理、问题导向、因地制宜，城乡统筹、水陆共治、强化监督的原则，全力以赴把这项工作抓紧抓实抓好”，进一步增强责任感和紧迫感，积极落实好我市河（湖）长制工作。</w:t>
      </w:r>
    </w:p>
    <w:p>
      <w:pPr>
        <w:ind w:left="0" w:right="0" w:firstLine="560"/>
        <w:spacing w:before="450" w:after="450" w:line="312" w:lineRule="auto"/>
      </w:pPr>
      <w:r>
        <w:rPr>
          <w:rFonts w:ascii="宋体" w:hAnsi="宋体" w:eastAsia="宋体" w:cs="宋体"/>
          <w:color w:val="000"/>
          <w:sz w:val="28"/>
          <w:szCs w:val="28"/>
        </w:rPr>
        <w:t xml:space="preserve">二、明确职责、部门协同，有效促进河湖库渠管护</w:t>
      </w:r>
    </w:p>
    <w:p>
      <w:pPr>
        <w:ind w:left="0" w:right="0" w:firstLine="560"/>
        <w:spacing w:before="450" w:after="450" w:line="312" w:lineRule="auto"/>
      </w:pPr>
      <w:r>
        <w:rPr>
          <w:rFonts w:ascii="宋体" w:hAnsi="宋体" w:eastAsia="宋体" w:cs="宋体"/>
          <w:color w:val="000"/>
          <w:sz w:val="28"/>
          <w:szCs w:val="28"/>
        </w:rPr>
        <w:t xml:space="preserve">各级河长、各部门要认真贯彻落实《x实施方案》等相关文件要求，加强水资源保护、加强河湖水域岸线管理保护、加强水污染防治、加强水环境治理、加强水生态修复、加强执法监督，完善组织体系，夯实工作基础，全面落实河长责任，全力推动各项工作落实。</w:t>
      </w:r>
    </w:p>
    <w:p>
      <w:pPr>
        <w:ind w:left="0" w:right="0" w:firstLine="560"/>
        <w:spacing w:before="450" w:after="450" w:line="312" w:lineRule="auto"/>
      </w:pPr>
      <w:r>
        <w:rPr>
          <w:rFonts w:ascii="宋体" w:hAnsi="宋体" w:eastAsia="宋体" w:cs="宋体"/>
          <w:color w:val="000"/>
          <w:sz w:val="28"/>
          <w:szCs w:val="28"/>
        </w:rPr>
        <w:t xml:space="preserve">一是各级河长要认真履职尽责。各级河长要真正履行好包干河流第一责任人的职责，切实加强河湖库渠管护，继续开展好“清河行动”回头看的同时，要从巡河、组织“清河”等各项基本工作入手，经常深入河道进行巡查，了解所管河段的突出问题，认真研究对策措施，认真履行管、治、保“三项职责”，做到情况明、责任清、措施实、督查严，对涉河违法违规行为早发现、早制止、早处理，切实做到第一时间发现问题、第一时间处理问题，全力推动河长制各项任务落实见效。</w:t>
      </w:r>
    </w:p>
    <w:p>
      <w:pPr>
        <w:ind w:left="0" w:right="0" w:firstLine="560"/>
        <w:spacing w:before="450" w:after="450" w:line="312" w:lineRule="auto"/>
      </w:pPr>
      <w:r>
        <w:rPr>
          <w:rFonts w:ascii="宋体" w:hAnsi="宋体" w:eastAsia="宋体" w:cs="宋体"/>
          <w:color w:val="000"/>
          <w:sz w:val="28"/>
          <w:szCs w:val="28"/>
        </w:rPr>
        <w:t xml:space="preserve">二是各部门要协同发力，促进水生态环境良好发展。水生态环境的治理难度较大、牵扯的部门众多、不仅仅要解决多年遗留的繁杂问题，还要以长远的眼光进行创新治理河湖库渠，20_年我们要将河长制工作落到实处，各部门之间需要加强联系，协同作战，要严格按照“岸上与岸下齐抓、上游与下游共管、河道与塘库一体、治标与治本同步”的工作思路，进一步建立完善多方参与的联防、联控工作机制，共管、共治的工作模式。全面加强区域与区域之间、行业与行业之间、部门与部门之间、部门与乡镇之间的联动协作。要在河长的统一领导下，加强河湖信息共享和河湖治理方式的沟通，服从指挥、密切配合，认真履行职责，主动承担任务，形成河湖管理保护合力。要组织涉及河流、水库保护管理的执法部门，开展水环境联合执法，依法严厉查处非法侵占水域岸线、擅自取水排污、非法采砂采矿、非法倾倒废弃物等破坏河流生态环境的违法行为。</w:t>
      </w:r>
    </w:p>
    <w:p>
      <w:pPr>
        <w:ind w:left="0" w:right="0" w:firstLine="560"/>
        <w:spacing w:before="450" w:after="450" w:line="312" w:lineRule="auto"/>
      </w:pPr>
      <w:r>
        <w:rPr>
          <w:rFonts w:ascii="宋体" w:hAnsi="宋体" w:eastAsia="宋体" w:cs="宋体"/>
          <w:color w:val="000"/>
          <w:sz w:val="28"/>
          <w:szCs w:val="28"/>
        </w:rPr>
        <w:t xml:space="preserve">三是要要抓好舆论引导和宣传，逐步形成全民共同参与管护河湖库渠。要建立河道管理保护信息，及时向社会公告河长名单，并在各河段重要位置设立公示牌，接受社会和群众监督。各乡镇、各部门要充分利用报纸、广播、电视和微信等媒体，采取群众喜闻乐见、易于接受的方式，广泛宣传河长制工作的重要性和必要性，切实增强广大群众的护河、爱河意识。今年x月x日开展的“全民保护母亲河”—x清河行动，就把广大的干部、群众等动员起来，共同参与治理保护河流，在媒体的宣传下，增强了公众对河湖保护的责任意识和参与意识，新闻、媒体要加强宣传，促进市民保护河湖库渠的意识，逐步形成全民参与共同管护家乡河湖库渠的氛围。</w:t>
      </w:r>
    </w:p>
    <w:p>
      <w:pPr>
        <w:ind w:left="0" w:right="0" w:firstLine="560"/>
        <w:spacing w:before="450" w:after="450" w:line="312" w:lineRule="auto"/>
      </w:pPr>
      <w:r>
        <w:rPr>
          <w:rFonts w:ascii="宋体" w:hAnsi="宋体" w:eastAsia="宋体" w:cs="宋体"/>
          <w:color w:val="000"/>
          <w:sz w:val="28"/>
          <w:szCs w:val="28"/>
        </w:rPr>
        <w:t xml:space="preserve">三、强化措施、解决问题，有效确保工作真正落地见效</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是一项长期性的制度性治水。推进河长制，核心是责任，关键是落实。我们要牢固树立“长期作战”的思想，围绕目标，严实责任，落实各项措施，切实在常态长效上持续用力。</w:t>
      </w:r>
    </w:p>
    <w:p>
      <w:pPr>
        <w:ind w:left="0" w:right="0" w:firstLine="560"/>
        <w:spacing w:before="450" w:after="450" w:line="312" w:lineRule="auto"/>
      </w:pPr>
      <w:r>
        <w:rPr>
          <w:rFonts w:ascii="宋体" w:hAnsi="宋体" w:eastAsia="宋体" w:cs="宋体"/>
          <w:color w:val="000"/>
          <w:sz w:val="28"/>
          <w:szCs w:val="28"/>
        </w:rPr>
        <w:t xml:space="preserve">一是要明确重点任务，着力解决突出问题。20_年要重点推进污染源普查、水污染防治、入河排污口清理整治、“剿灭”城市黑臭水体、河道采砂清理整治、水源地综合保护、水资源双控、水域岸线管控、地下水清理整治、水生态修复和河湖联合执法等专项行动，基本实现河道内无垃圾漂浮物、无污水直排、无妨碍行洪物、无违章建筑物、无违法采砂、无损毁河湖堤行为的“六无”目标使水资源得到有效保护，水源地管护更加严格，水污染得到全面遏制，水环境得到明显改善，水生态得到显著修复。</w:t>
      </w:r>
    </w:p>
    <w:p>
      <w:pPr>
        <w:ind w:left="0" w:right="0" w:firstLine="560"/>
        <w:spacing w:before="450" w:after="450" w:line="312" w:lineRule="auto"/>
      </w:pPr>
      <w:r>
        <w:rPr>
          <w:rFonts w:ascii="宋体" w:hAnsi="宋体" w:eastAsia="宋体" w:cs="宋体"/>
          <w:color w:val="000"/>
          <w:sz w:val="28"/>
          <w:szCs w:val="28"/>
        </w:rPr>
        <w:t xml:space="preserve">二是要严明考核，确保河长制工作“落地见效”。目前，我们全面推行河长制的责任体系和工作体系已经基本建立起来了，要积极将河长制工作纳入年终目标绩效考核，全面量化评估各乡（镇）、各部门工作开展情况，并将考核结果作为党政领导干部和部门综合考核评价的重要依据、领导干部自然资源资产离任审计的重要内容。同时加快落实好河长制奖惩制度。</w:t>
      </w:r>
    </w:p>
    <w:p>
      <w:pPr>
        <w:ind w:left="0" w:right="0" w:firstLine="560"/>
        <w:spacing w:before="450" w:after="450" w:line="312" w:lineRule="auto"/>
      </w:pPr>
      <w:r>
        <w:rPr>
          <w:rFonts w:ascii="宋体" w:hAnsi="宋体" w:eastAsia="宋体" w:cs="宋体"/>
          <w:color w:val="000"/>
          <w:sz w:val="28"/>
          <w:szCs w:val="28"/>
        </w:rPr>
        <w:t xml:space="preserve">三要强化监督检查，严格责任追究。强化监督检查，严格责任追究，是确保全面推行河（湖）长制工作落到实处、取得实效的重要保障。要采取专项督查、随机抽查、明察暗访等方式，定期不定期对河长制落实情况进行督查，及时发现问题，督促落实整改。要通过督导检查、督察考核、追纪问责等多种形式加大督办力度，确保各项工作有序推进、按时保质完成。确保河长制取得实实在在的成效。</w:t>
      </w:r>
    </w:p>
    <w:p>
      <w:pPr>
        <w:ind w:left="0" w:right="0" w:firstLine="560"/>
        <w:spacing w:before="450" w:after="450" w:line="312" w:lineRule="auto"/>
      </w:pPr>
      <w:r>
        <w:rPr>
          <w:rFonts w:ascii="宋体" w:hAnsi="宋体" w:eastAsia="宋体" w:cs="宋体"/>
          <w:color w:val="000"/>
          <w:sz w:val="28"/>
          <w:szCs w:val="28"/>
        </w:rPr>
        <w:t xml:space="preserve">同志们，全面推行河长制是一项长期工程、惠民工程。大家一定要求真务实，真抓实干，抓好河长制各项工作，促进x水生态环境良好发，保护好x青山碧水，努力把x建成生态文明排头兵。</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