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推荐新时代新农村发言精选</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新时代新农村发言精选一习近平***在建党95周年的“七一”重要讲话中指出，面向未来，面对挑战，全党同志一定要不忘初心、继续前进。如今，我们党即将应该97周岁的生日，“不忘初心、继续前行”的谆谆告诫始终萦绕在我们共产党人的耳边，要求我们长...</w:t>
      </w:r>
    </w:p>
    <w:p>
      <w:pPr>
        <w:ind w:left="0" w:right="0" w:firstLine="560"/>
        <w:spacing w:before="450" w:after="450" w:line="312" w:lineRule="auto"/>
      </w:pPr>
      <w:r>
        <w:rPr>
          <w:rFonts w:ascii="黑体" w:hAnsi="黑体" w:eastAsia="黑体" w:cs="黑体"/>
          <w:color w:val="000000"/>
          <w:sz w:val="36"/>
          <w:szCs w:val="36"/>
          <w:b w:val="1"/>
          <w:bCs w:val="1"/>
        </w:rPr>
        <w:t xml:space="preserve">推荐新时代新农村发言精选一</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推荐新时代新农村发言精选二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推荐新时代新农村发言精选三</w:t>
      </w:r>
    </w:p>
    <w:p>
      <w:pPr>
        <w:ind w:left="0" w:right="0" w:firstLine="560"/>
        <w:spacing w:before="450" w:after="450" w:line="312" w:lineRule="auto"/>
      </w:pPr>
      <w:r>
        <w:rPr>
          <w:rFonts w:ascii="宋体" w:hAnsi="宋体" w:eastAsia="宋体" w:cs="宋体"/>
          <w:color w:val="000"/>
          <w:sz w:val="28"/>
          <w:szCs w:val="28"/>
        </w:rPr>
        <w:t xml:space="preserve">这堂课我主要围绕三个问题来讲：</w:t>
      </w:r>
    </w:p>
    <w:p>
      <w:pPr>
        <w:ind w:left="0" w:right="0" w:firstLine="560"/>
        <w:spacing w:before="450" w:after="450" w:line="312" w:lineRule="auto"/>
      </w:pPr>
      <w:r>
        <w:rPr>
          <w:rFonts w:ascii="宋体" w:hAnsi="宋体" w:eastAsia="宋体" w:cs="宋体"/>
          <w:color w:val="000"/>
          <w:sz w:val="28"/>
          <w:szCs w:val="28"/>
        </w:rPr>
        <w:t xml:space="preserve">(一)新时代新担当新作为是履行新使命、落实新任务的现实需要。</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了新时代，并就当前和今后一段时期党的建设和国家发展提出了一系列新任务新要求。比如：在农村，提出了要坚决打赢脱贫攻坚战，动员全党全国全社会力量，坚持精准扶贫、精准脱贫，确保到20_年我国现行标准下农村贫困人口实现脱贫，贫困县全部摘帽，解决区域性整体贫困，做到脱真贫、真脱贫;要实施乡村振兴战略，按照“产业兴旺、生态宜居、乡风文明、治理有效、生活富裕”的总要求，推进乡村“产业、人才、文化、生态、组织”五个振兴，让农业成为有奔头的产业，让农民成为有吸引力的职业，让农村成为安居乐业的美丽家园。在城市，提出打造共建共治共享的社会治理格局，加强社区治理体系建设，推动社会治理重心向基层下移，发挥社会组织作用，实现政府治理和社会调节、居民自治良性互动，努力形成社会治理人人参与、人人尽力、人人共享的良好局面。习近平***在全国公安工作会议提出总结推广新时代“枫桥经验”。在党的建设方面，提出坚定不移全面从严治党，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在经济建设方面，我国经济已由高速增长阶段转向高质量发展阶段，正处在转变发展方式、优化经济结构、转换增长动力的攻关期，要贯彻新发展理念，建设现代化经济体系。如，其中的一项重要任务，深化供给侧结构性改革，坚持去产能、去库存、去杠杆、降成本、补短板，优化存量资源配置，扩大优质增量供给，实现供需动态平衡。政治路线确定之后，干部就是决定因素。进入新时代，开启新征程，落实好党中央确定的这些新任务新部署，迫切需要把干部队伍建设得更有理想、更有力量、更有干劲，迫切需要广大干部主动担当、积极作为。</w:t>
      </w:r>
    </w:p>
    <w:p>
      <w:pPr>
        <w:ind w:left="0" w:right="0" w:firstLine="560"/>
        <w:spacing w:before="450" w:after="450" w:line="312" w:lineRule="auto"/>
      </w:pPr>
      <w:r>
        <w:rPr>
          <w:rFonts w:ascii="宋体" w:hAnsi="宋体" w:eastAsia="宋体" w:cs="宋体"/>
          <w:color w:val="000"/>
          <w:sz w:val="28"/>
          <w:szCs w:val="28"/>
        </w:rPr>
        <w:t xml:space="preserve">(二)新时代新担当新作为是适应新形势、解决新问题的现实需要。</w:t>
      </w:r>
    </w:p>
    <w:p>
      <w:pPr>
        <w:ind w:left="0" w:right="0" w:firstLine="560"/>
        <w:spacing w:before="450" w:after="450" w:line="312" w:lineRule="auto"/>
      </w:pPr>
      <w:r>
        <w:rPr>
          <w:rFonts w:ascii="宋体" w:hAnsi="宋体" w:eastAsia="宋体" w:cs="宋体"/>
          <w:color w:val="000"/>
          <w:sz w:val="28"/>
          <w:szCs w:val="28"/>
        </w:rPr>
        <w:t xml:space="preserve">新形势：党的***以来，以习近平同志为核心的党中央深入推进全面从严治党，推出一系列重大举措，加大从严管理监督干部力度，推动政治生态持续改善、党风政风明显好转，不守纪律规矩的现象大大减少。新问题：随着全面从严治党的向纵深推进，党员干部问责追责机制日益完善，干部履职尽责管理日趋严格，大家普遍感到肩上的担子更重了、工作的要求更高了。有些党员干部怕被追责，不敢担当，不会担当，产生了“工作越来越不好干”“当一天和尚撞一天钟”的错误思想，有的党员干部整天抱怨“不自由”“被监督”“担责任”受约束”，成了名副其实的“六机干部”。什么是“六机干部”?拖拉机式的干部：办事拖拉，行动迟缓，接到任务能缓则缓、能拖则拖。推土机式干部：对上级决策部署，敷衍塞责、推诿扯皮，该办的事不办，该管的事不管，能推则推、一推了之。压缩机式干部：上头热、下边冷，任务交代下去，从领导到负责人、到具体工作人员，责任层层递减，要求层层缩水。洗衣机式干部：把“不出事”作为最大原则，爱惜羽毛、患得患失、畏首畏尾，一心就想把自己洗白、把自己撇干净。搅拌机式干部：一天到晚瞎搅和、和稀泥，无事还在一旁指手画脚、说三道四，蛊惑人心、动摇军心。复读机式干部：习惯于照搬照抄、机械教条，不会想、不去想，不善于创造性地开展工作，只善于说“这么干不行”，不善于说“怎么干才行”，不敢也不愿用创新的思维解决问题。新对策：针对干部队伍当中出现的“为官不为”等新情况新问题，党中央下发了《关于进一步激励广大干部新时代新担当新作为的意见》，从树立重实干重实绩的用人导向、发挥干部考核评价激励鞭策作用、为敢于担当的干部撑腰鼓劲、增强干部适应新时代发展要求的本领能力等七个方面，向广大干部发出攻坚克难、奋发作为的动员令、集结号。</w:t>
      </w:r>
    </w:p>
    <w:p>
      <w:pPr>
        <w:ind w:left="0" w:right="0" w:firstLine="560"/>
        <w:spacing w:before="450" w:after="450" w:line="312" w:lineRule="auto"/>
      </w:pPr>
      <w:r>
        <w:rPr>
          <w:rFonts w:ascii="宋体" w:hAnsi="宋体" w:eastAsia="宋体" w:cs="宋体"/>
          <w:color w:val="000"/>
          <w:sz w:val="28"/>
          <w:szCs w:val="28"/>
        </w:rPr>
        <w:t xml:space="preserve">(三)新时代新担当新作为是创造新业绩、树立新形象的现实需要。</w:t>
      </w:r>
    </w:p>
    <w:p>
      <w:pPr>
        <w:ind w:left="0" w:right="0" w:firstLine="560"/>
        <w:spacing w:before="450" w:after="450" w:line="312" w:lineRule="auto"/>
      </w:pPr>
      <w:r>
        <w:rPr>
          <w:rFonts w:ascii="宋体" w:hAnsi="宋体" w:eastAsia="宋体" w:cs="宋体"/>
          <w:color w:val="000"/>
          <w:sz w:val="28"/>
          <w:szCs w:val="28"/>
        </w:rPr>
        <w:t xml:space="preserve">我们xx是首善之区，首善之区不仅要有首善之名，更要有首善之为、首善之功、首善之实。县五届党代会以来，在县委县政府的正确领导下，xx的经济社会和党的建设取得了显著成绩，但是，依然还存在着一些问题和短板。其中，最大的短板就是发展不够，发展不充分不平衡。比如：经济结构不够合理、产业特色不够鲜明、城乡发展不够均衡、新旧动能转换不够充分，等等。针对这些问题和短板，县委完善明确了“三个三”的区域和产业发展战略路径。统筹推进一圈三带、一河两岸、一区六园“三个一工程”，精心做好高新技术产业、现代农业、全域旅游“三篇大文章”，坚决打赢防范化解重大风险、精准脱贫、污染防治“三大攻坚战”。一分部署，九分落实。推动县委“三个三”战略部署落地生根，需要全区党员干部进一步提振干事创业的心气，鼓起攻坚克难的士气，激发改革创新的锐气，主动担当，奋勇争先，努力创造新时代xx高质量发展新业绩。同时，机构改革后，有的单位裁撤了，合并了，有的同志来到了新单位，走上了新岗位，无论是单位，还是个人，都需要树立新形象，展现新作为。</w:t>
      </w:r>
    </w:p>
    <w:p>
      <w:pPr>
        <w:ind w:left="0" w:right="0" w:firstLine="560"/>
        <w:spacing w:before="450" w:after="450" w:line="312" w:lineRule="auto"/>
      </w:pPr>
      <w:r>
        <w:rPr>
          <w:rFonts w:ascii="宋体" w:hAnsi="宋体" w:eastAsia="宋体" w:cs="宋体"/>
          <w:color w:val="000"/>
          <w:sz w:val="28"/>
          <w:szCs w:val="28"/>
        </w:rPr>
        <w:t xml:space="preserve">好干部不会自然而然产生。成长为一个好干部，一靠自身努力，二靠组织培养。组织部门作为党委重要部门，担负着为党和国家选干部、配班子、建队伍的重要使命和职责。按照党中央制定出台的《意见》要求，推动广大干部新时代新担当新作为，组织部门将会重点做好以下五个方面工作，即“五个坚持”：</w:t>
      </w:r>
    </w:p>
    <w:p>
      <w:pPr>
        <w:ind w:left="0" w:right="0" w:firstLine="560"/>
        <w:spacing w:before="450" w:after="450" w:line="312" w:lineRule="auto"/>
      </w:pPr>
      <w:r>
        <w:rPr>
          <w:rFonts w:ascii="宋体" w:hAnsi="宋体" w:eastAsia="宋体" w:cs="宋体"/>
          <w:color w:val="000"/>
          <w:sz w:val="28"/>
          <w:szCs w:val="28"/>
        </w:rPr>
        <w:t xml:space="preserve">(一)坚持选准用好，树正干部担当作为的“风向标”。一是亮出选人用人标尺。坚持好干部标准，突出“五个过硬”选拔干部。突出信念过硬、政治过硬，选那些树牢“四个意识”、坚定“四个自信”、坚决做到“两个维护”的干部;突出责任过硬，选那些坚守正道、弘扬正气、担当负责、敢抓敢管的干部;突出能力过硬，选那些具有专业知识专业能力、专业作风专业精神的干部;突出作风过硬，选那些律己严、干事实、做人实的干部。二是改进知事识人方式。坚持从对党忠诚的高度看待干部是否担当作为，注重从精神状态、作风状况考察政治素质，既看日常工作中的担当，又看大事要事难事中的表现。坚持有为才有位，突出实践实干实效，看干成过哪些事、干得怎么样、管得好不好，让那些想干事、能干事、干成事的干部有机会有舞台。坚持全面历史辩证地看待干部，公平公正对待干部，对个性鲜明、坚持原则、敢抓敢管、不怕得罪人的干部，符合条件的要大胆使用。三是推进干部能上能下。坚持优者上、庸者下、劣者汰，对贯彻执行党中央方针政策和决策部署不坚决不全面不到位的干部，对不作为、慢作为、不愿负责、不敢碰硬的干部，坚决处理、果断调整。同时，妥善做好被问责干部的工作安排，确保干部下得合规、下得合理、下得服气，切实发挥问责处理惩前毖后的警示教育作用，促使干部改进作风、敢于负责、勇于担当。</w:t>
      </w:r>
    </w:p>
    <w:p>
      <w:pPr>
        <w:ind w:left="0" w:right="0" w:firstLine="560"/>
        <w:spacing w:before="450" w:after="450" w:line="312" w:lineRule="auto"/>
      </w:pPr>
      <w:r>
        <w:rPr>
          <w:rFonts w:ascii="宋体" w:hAnsi="宋体" w:eastAsia="宋体" w:cs="宋体"/>
          <w:color w:val="000"/>
          <w:sz w:val="28"/>
          <w:szCs w:val="28"/>
        </w:rPr>
        <w:t xml:space="preserve">(二)坚持精准培养，锤炼干部担当作为的“铁肩膀”。一是在培养内容上注重聚焦。一方面，坚持把不忘初心、牢记使命作为加强党的建设的永恒课题、党员干部的终身课题，巩固拓展“不忘初心、牢记使命”主题教育经验成果，完善严格落实责任、发挥领导机关和领导干部表率作用、加强考核评和监督检查的制度，切实做到党中央提倡的坚决响应、党中央决定的坚决执行、党中央禁止的坚决不做。另一方面，加强专业知识和专业能力培训，促使广大干部全面提高八大本领(学习本领、政治领导本领、改革创新本领、科学发展本领、依法执政本领、群众工作本领、狠抓落实本领、驾驭风险本领)，注重培养专业作风、专业精神，引导广大干部坚持理论联系实际，干一行爱一行、钻一行精一行、管一行像一行。二是在培养方式注重创新。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三是在培养路径上注重优化。优化干部成长路径，坚持多岗位锻炼、基层墩苗磨练、中心工作锤炼、必要台阶历练和急难险重任务考验相结合，积极推进干部轮岗交流、挂职锻炼、援藏援疆，注重在基层一线、“吃劲”岗位和困难艰苦地区培养锻炼干部，让干部在实践中砥砺品质、增长才干。</w:t>
      </w:r>
    </w:p>
    <w:p>
      <w:pPr>
        <w:ind w:left="0" w:right="0" w:firstLine="560"/>
        <w:spacing w:before="450" w:after="450" w:line="312" w:lineRule="auto"/>
      </w:pPr>
      <w:r>
        <w:rPr>
          <w:rFonts w:ascii="宋体" w:hAnsi="宋体" w:eastAsia="宋体" w:cs="宋体"/>
          <w:color w:val="000"/>
          <w:sz w:val="28"/>
          <w:szCs w:val="28"/>
        </w:rPr>
        <w:t xml:space="preserve">(三)坚持科学考评，用好干部担当作为的“指挥棒”。一是坚持问题导向，明确“考什么”。适应新时代新任务新要求，把贯彻执行党中央决策部署的情况作为考核重点，突出政治考核、作风考核、实绩考核，体现差异化要求，合理设置干部考核指标。特别是完善政绩考核，引导干部牢固树立正确政绩观，力戒形式主义、官僚主义。二是坚持目标导向，明确“怎么考”。要围绕《党政领导干部考核工作条例》，构建完整的干部考核工作制度体系，优化考核方式方法，改进年度考核，推进平时考核，增强考核的科学性、针对性、可操作性。特别是要扎实推进疫情防控一线考察选用干部工作，把疫情作为镜子、尺子、锤子，检验和提升党员干部的担当作为、能力素质、党性作风。三是坚持效果导向，明确“结果怎么用”。将结果作为干部选拔任用、评先奖优、问责追责的重要依据，使政治坚定、奋发有为的干部得到褒奖和鼓励，使慢作为、不作为、乱作为的干部受到警醒和惩戒。同时，加强考核结果反馈，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四)坚持激励厚爱，提振干部担当作为的“精气神”。一是重交流多关怀。完善和落实谈心谈话制度，注重围绕深化党和国家机构改革等重大任务做好思想政治工作，及时为干部释疑解惑、加油鼓劲。落实体检、休假等制度，关注心理健康，丰富文体生活，保证正常福利，保障合法权益，增强干部的荣誉感、归属感、获得感。二是重激励多关心。健全干部待遇激励保障制度体系，完善机关事业单位基本工资标准调整机制，实施地区附加津贴制度，完善公务员奖金制度，推进公务员职务与职级并行制度，健全党和国家功勋荣誉表彰制度，做好平时激励、专项表彰奖励工作，从政治上经济上激励关心干部。三是重基层多关爱。给基层干部特别是工作在困难艰苦地区和战斗在脱贫攻坚第一线的干部更多理解和支持，主动排忧解难，在政策、待遇等方面给予倾斜，让他们安心、安身、安业，更好履职奉献。</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但是，舞台再大，自己不上台，永远是个观众;平台再好，自己不参与，永远是个局外人。人生没有四季，努力就是旺季，不努力就是淡季，不努力，听到的永远是别人的好消息。进入新时代，广大干部要做到新担当新作为，经常听到自己的好消息，我个人认为，关键要做好“五个字”：</w:t>
      </w:r>
    </w:p>
    <w:p>
      <w:pPr>
        <w:ind w:left="0" w:right="0" w:firstLine="560"/>
        <w:spacing w:before="450" w:after="450" w:line="312" w:lineRule="auto"/>
      </w:pPr>
      <w:r>
        <w:rPr>
          <w:rFonts w:ascii="宋体" w:hAnsi="宋体" w:eastAsia="宋体" w:cs="宋体"/>
          <w:color w:val="000"/>
          <w:sz w:val="28"/>
          <w:szCs w:val="28"/>
        </w:rPr>
        <w:t xml:space="preserve">(一)“忠”字铸魂，一分不打折。“忠”字，上面一个中国的“中”字，讲的是要有中正的态度，认准一个了方向，就要不偏不倚、不离不弃地去追求;下面一个心情的“心”字，讲的是要有专心的品质，明确了一个目标，就要用心用情、用劲用力来做事。****曾经说过，忠诚要讲绝对，绝对忠诚是唯一的、彻底的、无条件的、不掺任何杂质的、没有任何水分的忠诚。绝对忠诚，没有“差不多”，没有“基本上”，没有99.9%，而是100%纯度的忠诚，不能打任何折扣。简单一句话：忠诚不绝对就是绝对不忠诚。具体来说，要做好以下三个方面。一是对组织绝对忠诚。十年树木，百年树人。组织培养一个党员不容易，培养一个干部更不容易。我们党员干部要始终牢记自己的第一身份是共产党员，第一职责是为党工作，把“讲政治”放在首位，自觉做到思想上认同组织，对党的理论、路线、方针和政策做到真学真信真用;政治上依靠组织，当老实人、讲老实话、做老实事，与党同呼吸、共命运;工作上服从组织，对本职工作“安下心来、专心致志、迷恋至深”;感情上信赖组织，矢志不移感党恩、听党话、跟党走。二是对事业绝对忠诚。大家都知道，随着时光的推移，树木就会有年轮，年轮是树木生存的价值。如果说流行语是时代的年轮、皱纹是脸庞的年轮、情感是内心的年轮的话，那么，事业则是我们干部的年轮。我们的年轮。哪怕一瞬，都会留痕。要想留痕，必须忠诚。把从事的事业作为一种追求，对待每项工作、每件事情，都要尽到一个党员的忠诚、尽到一个干部的职责。其实，在每个人的事业当中，需要用智慧来作出决策的大事很少，需要用勤奋来努力落实的小事很多。把每一件简单的事做好就是不简单，把每一件平凡的事做好就是不平凡。工作中要多从小事做起，从细处入手，把小事做细，把细事做好，把好事做精。三是对家庭绝对忠诚。家是我们的根，是筋疲力竭的时候，可以休息的驿站;是风雨无助时，可以依靠的港湾。家人为我们付出了很多心血和艰辛，对我们给予了很大支持和帮助，忠于家庭是一份责任，要忠于父母，要忠于妻子，哪怕是几句日常的嘘寒问暖，哪怕是一顿温馨的晚餐，哪怕是一次小小的家庭聚会，都会给家人带来不小的感动。私德连着公德，“家德”折射“官德”。一个不能清白为人者，何以清白为官?一个不能善待父母者，何以善待百姓?一个对家庭缺乏道德责任感的人，怎么能指望他对国家履责、对社会负责、对人民尽责?所以，对家庭绝对忠诚应该成为我们每一个党员干部的人生信条和重要责任。</w:t>
      </w:r>
    </w:p>
    <w:p>
      <w:pPr>
        <w:ind w:left="0" w:right="0" w:firstLine="560"/>
        <w:spacing w:before="450" w:after="450" w:line="312" w:lineRule="auto"/>
      </w:pPr>
      <w:r>
        <w:rPr>
          <w:rFonts w:ascii="宋体" w:hAnsi="宋体" w:eastAsia="宋体" w:cs="宋体"/>
          <w:color w:val="000"/>
          <w:sz w:val="28"/>
          <w:szCs w:val="28"/>
        </w:rPr>
        <w:t xml:space="preserve">(二)“学”字立身，一刻不放松。事有所成，必是学有所成。具备了渊博的学识和过硬的本领，讲话就有底气，思想就有灵气，行动就有朝气，工作就有锐气。不学无术，志大才疏，做不了事，做不好事，更谈不上做大事。我们党员干部要始终保持如饥似渴的求知状态，把学习当作一种精神境界、一种生活态度、一种自觉追求，通过学习使自己站得更高一些、看得更远一些、想得更深一些。一是要端正学习态度。在座的各位都受过良好的教育，有较高的文化知识水平，可能都有一种知识上的满足感。但是，现在正处于一个“知识爆炸”的时代，知识的更新速度加快，各种新知识层出不穷。要常怀“本领恐慌”，常感“能力危机”，常找自身差距，把学习作为一种陪伴终生的修炼，克服“学与不学一个样”“学好学坏一个样”等错误思想认识，切实端正学习态度，树立终身学习的理念。二是要把握学习重点。工欲善其事，必先利其器。一方面，干部要想提高领导水平和工作能力，就必须要加强理论学习，读原著、学原文、悟原理,努力做到学之求深、信之求诚、用之求效，打牢理论功底。另一方面，岗位不同、职业不同，学的重点也不一样。必须结合自己的工作实际，认真学习相关专业理论知识，做到“精通本职的、掌握相关的、了解全面的”，真正成为一名行家里手、内行领导。三是要讲求学习方法。首先要向书本学。“开卷有益”，要本着缺什么、补什么的原则，多读书，读好书。其次要向实践学。学历不代表能力，文凭不等于水平。对干部的学历分两种：一种是“教育学历”，反映的是干部接受教育的程度和水平;一种是“工作学历”，反映的是工作阅历和实际工作能力。对基层干部来说，教育学历固然重要，但出思路、解难题，关键要靠工作学历。因此，要做好“结合”“转化”文章，把学习的成果转化为谋划发展的思路、促进工作的措施和领导工作的本领，做到学以致用、学用结合。</w:t>
      </w:r>
    </w:p>
    <w:p>
      <w:pPr>
        <w:ind w:left="0" w:right="0" w:firstLine="560"/>
        <w:spacing w:before="450" w:after="450" w:line="312" w:lineRule="auto"/>
      </w:pPr>
      <w:r>
        <w:rPr>
          <w:rFonts w:ascii="宋体" w:hAnsi="宋体" w:eastAsia="宋体" w:cs="宋体"/>
          <w:color w:val="000"/>
          <w:sz w:val="28"/>
          <w:szCs w:val="28"/>
        </w:rPr>
        <w:t xml:space="preserve">(三)“干”字在先，一丝不懈怠。一是想干，正确处理好“干部”与“干事”的关系。“干部”是职位，是身份，“干事”是职责，是工作。干部干部，干字当头，必须时刻将“干事”的职责放在“干部”的职位之前，时刻想干事、愿干事，不能只当官不干事，只揽权不担责。二是会干，正确处理好“敬业”与“精业”的关系。“敬业”是想干事、愿干事，“精业”是能干事、会干事。干部要干成事、干大事，既要有“敬业”的内生动力，更要有“精业”的工作能力，做到“两手抓”、“两手硬”，相互促进、共同提升。这是谈的干事创业专业性问题。当前，我们的干部在政治素质上大部分都比较过硬，但是专业能力上还有所欠缺，“忠心耿耿，不知咋整”的现象比较普遍，万金油型的干部较多，综治维稳能干，拆迁协调也行，说起来都是“多面手”，但是，真正对一项工作一项业务钻得深、钻得精的“行家里手”却不多。这一点上一定要做好。三是干好，正确处理好“出力”与“出彩”的关系。“出力”是干事，“出彩”是干好了事。实际工作中，“出力”不应只是为了出彩，也不应完全不为“出彩”。“出力”只为“出彩”就会带来工作上的沽名钓誉、推过揽功，“出力”完全不为“出彩”就会成为“不想当将军”的“平庸官”“糊涂官”。我们既要倡导脚踏实地、无私奉献，做到真抓实干、苦干巧干，也要强化夺旗意识、创新思维，做到有声有色、可圈可点。这是谈的干事创业成效性问题。</w:t>
      </w:r>
    </w:p>
    <w:p>
      <w:pPr>
        <w:ind w:left="0" w:right="0" w:firstLine="560"/>
        <w:spacing w:before="450" w:after="450" w:line="312" w:lineRule="auto"/>
      </w:pPr>
      <w:r>
        <w:rPr>
          <w:rFonts w:ascii="宋体" w:hAnsi="宋体" w:eastAsia="宋体" w:cs="宋体"/>
          <w:color w:val="000"/>
          <w:sz w:val="28"/>
          <w:szCs w:val="28"/>
        </w:rPr>
        <w:t xml:space="preserve">(四)“敢”字为要，一毫不推卸。一是敢于担当。有多大担当才能干多大事业，尽多大责任才会有多大成就。要始终牢记担当高于一切，责任重于泰山，做一个敢于担当、敢于负责的人。一事当前，要始终以党的事业为重，以人民利益为重，以工作大局为重，而不计较个人的名誉、前途和得失;困难面前，要迎难而上丝毫不退缩;挺身而出丝毫不逃避;全力以赴丝毫不懈怠。二是敢于吃苦。只有干出来的精彩，没有等出来的辉煌。干事创业，凭的是精神、比的是气魄、靠的是激情。不拼不搏，人生白活;不苦不累，人生没味。工作中，无论任务大小与工作轻重，都要始终保持一股闯劲、一股冲劲与一股韧劲，都要敢于吃苦、乐于吃苦、善于吃苦。对敢闯敢干、敢于打拼的“狮子型”干部，乐于吃苦、善于吃苦的“黄牛型”干部，组织上肯定会高看一眼、厚爱三分。三是敢于斗争。斗争精神既是中华民族一笔宝贵的精神财富，也是共产党人一种鲜明的政治品格，更是我们党和国家各项事业取得成功的基本经验。进入新时代，我们比任何时候都更接近中华民族伟大复兴的奋斗目标，但同时也面临各种各样的风险挑战。要保持斗争精神，敢于直面矛盾、较真碰硬、尽责尽力，逢山开路，遇水架桥，涉“深水区”，啃“硬骨头”，做敢于斗争的“战士”，不做爱惜羽毛的“绅士”。要增强斗争本领，到急难险重的特殊岗位上去成长历练，到重大斗争中去真刀真枪实干，在斗争实践中多经历一些风雨、多见识一些世面、多增长一些才干。</w:t>
      </w:r>
    </w:p>
    <w:p>
      <w:pPr>
        <w:ind w:left="0" w:right="0" w:firstLine="560"/>
        <w:spacing w:before="450" w:after="450" w:line="312" w:lineRule="auto"/>
      </w:pPr>
      <w:r>
        <w:rPr>
          <w:rFonts w:ascii="宋体" w:hAnsi="宋体" w:eastAsia="宋体" w:cs="宋体"/>
          <w:color w:val="000"/>
          <w:sz w:val="28"/>
          <w:szCs w:val="28"/>
        </w:rPr>
        <w:t xml:space="preserve">(五)“严”字当头，一点不马虎。一是严在平时。很多时候，难以发现的是“温水煮青蛙”的问题，不好提防的是“眼里识得破，肚里忍不过”的现象。这就尤其需要始终保持一颗敬畏心、平常心，始终保持如履薄冰、如临深渊的警觉意识，时刻紧绷纪律之弦。二是严在关键。关键时间、场合、节点，讲规矩、守纪律，不放纵、不越轨、不逾矩，做明白人、清醒人、正派人。三是严在细处。从小事入手，从细处着眼，不越廉洁自律的底线，不踩国法党纪的红线，心存敬畏、手握戒尺，慎独慎微、勤于自省，真正做到以平和之心对名，以知足之心对利，一门心思干好工作，踏踏实实履行职责。同志们，在刚过去的疫情阻击战中，广大党员干部在疫情防控阻击战中亮身份、当先锋、作表率，以“战时”状态激励自己，以“战时”要求督促自己，发扬战斗精神，接受了战斗考验。大家要珍惜时光，珍惜机遇，珍惜平台，珍惜这个伟大的时代，多一些主人翁精神、多一些担当豪情、多一些参与意识，只争朝夕，不负韶华，做一个一往无前的追梦人、奋斗者和实干家!</w:t>
      </w:r>
    </w:p>
    <w:p>
      <w:pPr>
        <w:ind w:left="0" w:right="0" w:firstLine="560"/>
        <w:spacing w:before="450" w:after="450" w:line="312" w:lineRule="auto"/>
      </w:pPr>
      <w:r>
        <w:rPr>
          <w:rFonts w:ascii="黑体" w:hAnsi="黑体" w:eastAsia="黑体" w:cs="黑体"/>
          <w:color w:val="000000"/>
          <w:sz w:val="36"/>
          <w:szCs w:val="36"/>
          <w:b w:val="1"/>
          <w:bCs w:val="1"/>
        </w:rPr>
        <w:t xml:space="preserve">推荐新时代新农村发言精选四</w:t>
      </w:r>
    </w:p>
    <w:p>
      <w:pPr>
        <w:ind w:left="0" w:right="0" w:firstLine="560"/>
        <w:spacing w:before="450" w:after="450" w:line="312" w:lineRule="auto"/>
      </w:pPr>
      <w:r>
        <w:rPr>
          <w:rFonts w:ascii="宋体" w:hAnsi="宋体" w:eastAsia="宋体" w:cs="宋体"/>
          <w:color w:val="000"/>
          <w:sz w:val="28"/>
          <w:szCs w:val="28"/>
        </w:rPr>
        <w:t xml:space="preserve">近日，中共维西县委印发了《关于进一步激励广大干部新时代新担当新作为的意见》并发出通知，要求各部门结合实际认真贯彻落实。在学习《意见》的过程中，让我对“新时代、新担当、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_年到202_年再到202_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_年习近平***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干部是行动者，推动建设新时代是党和干部的宝贵财富，不仅要从教育、管理、监督、政治、意识形态、工作、生活关怀等方面进行严格执行，还要鼓励他们做事，大胆创业。鼓励干部在服从纪律的前提下进行改革和创新。这些树是很好的风向标。</w:t>
      </w:r>
    </w:p>
    <w:p>
      <w:pPr>
        <w:ind w:left="0" w:right="0" w:firstLine="560"/>
        <w:spacing w:before="450" w:after="450" w:line="312" w:lineRule="auto"/>
      </w:pPr>
      <w:r>
        <w:rPr>
          <w:rFonts w:ascii="宋体" w:hAnsi="宋体" w:eastAsia="宋体" w:cs="宋体"/>
          <w:color w:val="000"/>
          <w:sz w:val="28"/>
          <w:szCs w:val="28"/>
        </w:rPr>
        <w:t xml:space="preserve">教育引导是前提。思想是行动的先导，是鼓励干部要有担当，有奋斗的动力，坚持把思想教育放在第一位，很明显提出坚持“一个武装”，强化“三个担当”，做“三个带头”的要求。要做时代的先锋和表率，弘扬以世界为本的精神，为时代而奋斗，为人民而奋斗，为历史的成就而奋斗。</w:t>
      </w:r>
    </w:p>
    <w:p>
      <w:pPr>
        <w:ind w:left="0" w:right="0" w:firstLine="560"/>
        <w:spacing w:before="450" w:after="450" w:line="312" w:lineRule="auto"/>
      </w:pPr>
      <w:r>
        <w:rPr>
          <w:rFonts w:ascii="宋体" w:hAnsi="宋体" w:eastAsia="宋体" w:cs="宋体"/>
          <w:color w:val="000"/>
          <w:sz w:val="28"/>
          <w:szCs w:val="28"/>
        </w:rPr>
        <w:t xml:space="preserve">用人导向是核心。要选好人，用对人才是最有效，最直接的激励，把敢于担当，善于作为就会蔚然成风，必然坚持把事业为上作为选人根本出发点，真正把忠诚党和人民事业，敢担当，善作为的干部选出来，在全社会形成敢担当作为的良好政治生态。</w:t>
      </w:r>
    </w:p>
    <w:p>
      <w:pPr>
        <w:ind w:left="0" w:right="0" w:firstLine="560"/>
        <w:spacing w:before="450" w:after="450" w:line="312" w:lineRule="auto"/>
      </w:pPr>
      <w:r>
        <w:rPr>
          <w:rFonts w:ascii="宋体" w:hAnsi="宋体" w:eastAsia="宋体" w:cs="宋体"/>
          <w:color w:val="000"/>
          <w:sz w:val="28"/>
          <w:szCs w:val="28"/>
        </w:rPr>
        <w:t xml:space="preserve">考核评价是手段。“有官必有课，有课必有赏罚”科学有效的考核是干部选拔，调整，激励，约束的重要手段。有助于解决干部队伍中干或不干，干多干少，干好干坏一个样等问题，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容错纠错是原则。为了鼓励干部在服从规定的前提下进行改革和创新、承担责任。习近平***曾提出“三个区分开来”的要求。鼓励干部有勇有谋，理解干部在改革创新中的失误和错误。以此解决干部不担当、观察迟疑、做得少，担心得多、积极性不高的问题，有效克服“多干多错、少干少错、不干不错”的消极心态。鼓励党员干部在服从纪律的前提下勇于尝试，勇于创新，克服困难，加快发展，绝不能让容错纠错成为贪官人员的“法宝”。</w:t>
      </w:r>
    </w:p>
    <w:p>
      <w:pPr>
        <w:ind w:left="0" w:right="0" w:firstLine="560"/>
        <w:spacing w:before="450" w:after="450" w:line="312" w:lineRule="auto"/>
      </w:pPr>
      <w:r>
        <w:rPr>
          <w:rFonts w:ascii="宋体" w:hAnsi="宋体" w:eastAsia="宋体" w:cs="宋体"/>
          <w:color w:val="000"/>
          <w:sz w:val="28"/>
          <w:szCs w:val="28"/>
        </w:rPr>
        <w:t xml:space="preserve">总而言之，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推荐新时代新农村发言精选五</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宋体" w:hAnsi="宋体" w:eastAsia="宋体" w:cs="宋体"/>
          <w:color w:val="000"/>
          <w:sz w:val="28"/>
          <w:szCs w:val="28"/>
        </w:rPr>
        <w:t xml:space="preserve">（一）初心，是苦难和荣耀的党史党的***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（三）初心，是不离与不弃的信念“唯有不忘初心，方可告慰历史、告慰先辈，方可赢得民心、赢得时代，方可善作善成、一往无前”。中国共产党人的初心和使命，就是为中国人民谋幸福，为中华民族谋复兴。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始终牢记人民的恩情重于山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（二）始终牢记勇挑肩上的重担全心全意为人民群众是我们党的宗旨，我们要深知肩上的责任，责任背后是无私无畏的境界，责任实质上也是奉献精神。责任感是成就个人事业必不可少的内在源泉。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（三）始终牢记慎对手中的权力我们手中的权力是人民赋予的，以权为公，秉公办事，就是为民服务，就要受到褒扬；以权为私，徇私枉法，就是腐败和犯罪，就要受到惩处。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一）在筑牢思想根基上展现新担当新作为1.对党的信赖要坚定不移。当前最紧要的就是按照党章要求，坚守我们选择的政治信仰，坚信中国特色社会主义道路，把对****、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2.对党的理论要入脑入心。一是学以固本。着重抓好以习近平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3.对党性历练要持久经常。一方面，市局党组、机关党委、各党支部要把党员干部党性历练作为重大责任，坚持在“常”“长”上下功夫；另一方面，机关党员干部，要结合20_年度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在从严管理干部中展现新担当新作为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2.要坚持较真碰硬。要认真落实中央八项规定精神；要注重学法知法，加强管理监督，坚持从严执纪要将贯彻落实情况作为党员干部履行全面从严治党主体责任的重要内容，有效传导工作压力。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1.承继荣誉，提振信心。过去的一年，在全局上下的共同努力下，我们交出了一份优异的成绩单，硕果累累，亮点纷呈。我们完全有信心、也有能力，在20_年延续态势，取得更好成绩。</w:t>
      </w:r>
    </w:p>
    <w:p>
      <w:pPr>
        <w:ind w:left="0" w:right="0" w:firstLine="560"/>
        <w:spacing w:before="450" w:after="450" w:line="312" w:lineRule="auto"/>
      </w:pPr>
      <w:r>
        <w:rPr>
          <w:rFonts w:ascii="宋体" w:hAnsi="宋体" w:eastAsia="宋体" w:cs="宋体"/>
          <w:color w:val="000"/>
          <w:sz w:val="28"/>
          <w:szCs w:val="28"/>
        </w:rPr>
        <w:t xml:space="preserve">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黑体" w:hAnsi="黑体" w:eastAsia="黑体" w:cs="黑体"/>
          <w:color w:val="000000"/>
          <w:sz w:val="36"/>
          <w:szCs w:val="36"/>
          <w:b w:val="1"/>
          <w:bCs w:val="1"/>
        </w:rPr>
        <w:t xml:space="preserve">推荐新时代新农村发言精选六</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2025-05-03T19:58:11+08:00</dcterms:created>
  <dcterms:modified xsi:type="dcterms:W3CDTF">2025-05-03T19:58:11+08:00</dcterms:modified>
</cp:coreProperties>
</file>

<file path=docProps/custom.xml><?xml version="1.0" encoding="utf-8"?>
<Properties xmlns="http://schemas.openxmlformats.org/officeDocument/2006/custom-properties" xmlns:vt="http://schemas.openxmlformats.org/officeDocument/2006/docPropsVTypes"/>
</file>