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202_拒绝躺平努力奋斗演讲稿实用</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拒绝躺平努力奋斗演讲稿实用一“躺平”非时代品格当今时代，来自个方面的压力逐渐变大，“躺平”一词作为许多年轻人追捧对象并不奇怪。然而青年所具有的活力并不应止步于此，“躺平”不能作为一个年轻人的态度，更不应作为一个时代品格。不“躺平”，因...</w:t>
      </w:r>
    </w:p>
    <w:p>
      <w:pPr>
        <w:ind w:left="0" w:right="0" w:firstLine="560"/>
        <w:spacing w:before="450" w:after="450" w:line="312" w:lineRule="auto"/>
      </w:pPr>
      <w:r>
        <w:rPr>
          <w:rFonts w:ascii="黑体" w:hAnsi="黑体" w:eastAsia="黑体" w:cs="黑体"/>
          <w:color w:val="000000"/>
          <w:sz w:val="36"/>
          <w:szCs w:val="36"/>
          <w:b w:val="1"/>
          <w:bCs w:val="1"/>
        </w:rPr>
        <w:t xml:space="preserve">20_拒绝躺平努力奋斗演讲稿实用一</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2025-06-19T16:36:43+08:00</dcterms:created>
  <dcterms:modified xsi:type="dcterms:W3CDTF">2025-06-19T16:36:43+08:00</dcterms:modified>
</cp:coreProperties>
</file>

<file path=docProps/custom.xml><?xml version="1.0" encoding="utf-8"?>
<Properties xmlns="http://schemas.openxmlformats.org/officeDocument/2006/custom-properties" xmlns:vt="http://schemas.openxmlformats.org/officeDocument/2006/docPropsVTypes"/>
</file>