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最新居家养老服务中心启动仪式领导致辞范文(推荐)(6篇)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居家养老服务中心启动仪式领导致辞范文(推荐)一乙方：(服务对象)为营造温馨、舒适、安全的居家环境，满足老年人“老有所养、老有所乐”的生活需求，明确相关各方的权利义务，保障各自的合法权益，依据《中华人民共和国老年人权益保障法》、《中华人民...</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最新居家养老服务中心启动仪式领导致辞范文(推荐)一</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最新居家养老服务中心启动仪式领导致辞范文(推荐)二</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为加快推进社区居家养老服务工作，切实提高社区“空巢”老年人的生活质量，建设和谐社区，立足我社区实际，特制订20xx年居家养老服务工作计划：</w:t>
      </w:r>
    </w:p>
    <w:p>
      <w:pPr>
        <w:ind w:left="0" w:right="0" w:firstLine="560"/>
        <w:spacing w:before="450" w:after="450" w:line="312" w:lineRule="auto"/>
      </w:pPr>
      <w:r>
        <w:rPr>
          <w:rFonts w:ascii="宋体" w:hAnsi="宋体" w:eastAsia="宋体" w:cs="宋体"/>
          <w:color w:val="000"/>
          <w:sz w:val="28"/>
          <w:szCs w:val="28"/>
        </w:rPr>
        <w:t xml:space="preserve">成立由社区党支部书记为组长，为副组长，为成员的温馨家园居家养老工作领导小组。结合实际，制定切实可行的工作实施方案。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（四）建立工作队伍。工作队伍包括专兼职管理人员和服务队伍。专兼职管理人员可从社区干部或工作人员中选派，服务队伍包括：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（一）明确服务对象。社区居家养老服务对象为居住在辖区内的60周岁以上老年人。根据老人的不同情况，分别提供无偿服务、低偿服务、有偿的服务和志愿服务。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（二）规范服务内容。以老年人的生活需求为重点，提供助餐、助洁、助浴、助医、助行、助急等服务；同时，兼顾老年人的多种需求，提供文化娱乐、学习教育、聊天、心理咨询、代购代办等服务。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结合实际采取不同的服务方式，根据老年人的需求情况和经济条件，按照提供居家养老服务主体的不同，提供政府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最新居家养老服务中心启动仪式领导致辞范文(推荐)三</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xx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己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最新居家养老服务中心启动仪式领导致辞范文(推荐)四</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最新居家养老服务中心启动仪式领导致辞范文(推荐)五</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最新居家养老服务中心启动仪式领导致辞范文(推荐)六</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2025-06-21T05:54:48+08:00</dcterms:created>
  <dcterms:modified xsi:type="dcterms:W3CDTF">2025-06-21T05:54:48+08:00</dcterms:modified>
</cp:coreProperties>
</file>

<file path=docProps/custom.xml><?xml version="1.0" encoding="utf-8"?>
<Properties xmlns="http://schemas.openxmlformats.org/officeDocument/2006/custom-properties" xmlns:vt="http://schemas.openxmlformats.org/officeDocument/2006/docPropsVTypes"/>
</file>