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最新纪委监委组织生活会发言提纲范文如何写</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纪委监委组织生活会发言提纲范文如何写一任师院纪委书记以来，在上级纪委和学校党委统一领导下，我认真学习习近平同志系列重要讲话精神，自觉按照“三严三实”标准严格要求自己，严守政治纪律和政治规矩，廉洁自律，遵纪守法，紧紧扭住“六个抓手”，认真...</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最新纪委监委组织生活会发言提纲范文如何写一</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__师院阳光校务实施办法》、《__师院物资设备采购监管工作的有关规定》等《__师院关于作风效能建设的暂行规定》《__师院关于进一步端正党风改进作风的八项规定》《__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__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__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__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x.x%。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x.x℅，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_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最新纪委监委组织生活会发言提纲范文如何写四</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最新纪委监委组织生活会发言提纲范文如何写五</w:t>
      </w:r>
    </w:p>
    <w:p>
      <w:pPr>
        <w:ind w:left="0" w:right="0" w:firstLine="560"/>
        <w:spacing w:before="450" w:after="450" w:line="312" w:lineRule="auto"/>
      </w:pPr>
      <w:r>
        <w:rPr>
          <w:rFonts w:ascii="宋体" w:hAnsi="宋体" w:eastAsia="宋体" w:cs="宋体"/>
          <w:color w:val="000"/>
          <w:sz w:val="28"/>
          <w:szCs w:val="28"/>
        </w:rPr>
        <w:t xml:space="preserve">我从二00x年x月起担任中共xx镇委副书记、纪委书记职务。按照镇委分工，我分管党群、计划生育工作，负责纪检监察工作。现将x年来的工作完成情况、廉政建设情况汇报如下：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x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一是扎实开展先进性教育活动，按照县委的要求，结合本镇实际，精心组织，紧扣目标，一环抓一环，力求注重实效，全面完成了我镇第二、三批先进性教育活动的各个阶段的工作任务;二是抓好村(居)换届选举工作，二○○x、二○○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二○○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过去的x年里，自己认认真真、扎扎实实带领分管部门工作人员尽心尽责做了一些工作。同时也存在一些不足之处和工作不到位的地方。主要是：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最新纪委监委组织生活会发言提纲范文如何写六</w:t>
      </w:r>
    </w:p>
    <w:p>
      <w:pPr>
        <w:ind w:left="0" w:right="0" w:firstLine="560"/>
        <w:spacing w:before="450" w:after="450" w:line="312" w:lineRule="auto"/>
      </w:pPr>
      <w:r>
        <w:rPr>
          <w:rFonts w:ascii="宋体" w:hAnsi="宋体" w:eastAsia="宋体" w:cs="宋体"/>
          <w:color w:val="000"/>
          <w:sz w:val="28"/>
          <w:szCs w:val="28"/>
        </w:rPr>
        <w:t xml:space="preserve">20_年，按照市委分工，我主持xx市纪委全面工作，分管市老促会、慈善总会以及长效机制工作。一年来，本人在市委常委会集体领导下，在同志们的关心支持下，结合党的群众路线教育实践活动，不断加强党性修养，围绕“三转”，认真履行监督责任，狠抓工作创新，较好地完成了各项工作任务。现将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注重理论学习，不断提升自身修养和能力水平作为纪委书记，本人始终坚持把勤奋学习、自觉学习、持续学习作为增强党性、提高本领、做好工作的基础。特别是结合第二批党的群众路线教育实践活动，深入学习了***、十八届三中、四中全会精神和习近平***系列讲话精神，参加了市委组织的封闭式集中学习、先进典型地区参观、警示教育、专题报告会等系列学习活动，增强了理论修养，坚定了理想信念。面对不断变化的反腐败形势，我还坚持学习新的纪检监察理论，努力掌握科学的思想方法和工作方法，与时俱进。工作之余，结合自身分管及联系工作，先后撰写理论文章10余篇，其中《提高腐败成本加强公务人员不敢腐败机制建设》、《对痕迹监督实行“模块化”管理问题研究》等6篇文章在郑州市《反腐倡廉工作研究》上发表。通过不断的学习历练，自身的政治素养、理论素养和哲学素养有了很大提升，增强了在实际工作中解决处理实际问题和矛盾的能力。</w:t>
      </w:r>
    </w:p>
    <w:p>
      <w:pPr>
        <w:ind w:left="0" w:right="0" w:firstLine="560"/>
        <w:spacing w:before="450" w:after="450" w:line="312" w:lineRule="auto"/>
      </w:pPr>
      <w:r>
        <w:rPr>
          <w:rFonts w:ascii="宋体" w:hAnsi="宋体" w:eastAsia="宋体" w:cs="宋体"/>
          <w:color w:val="000"/>
          <w:sz w:val="28"/>
          <w:szCs w:val="28"/>
        </w:rPr>
        <w:t xml:space="preserve">二、履行职责情况近一年来，我努力做到忠诚履职，尽心尽责，围绕中心，服务大局，真抓实干，较好地完成了各项工作任务。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党风廉政建设和反腐败工作，积极履行监督责任作为市纪委书记，20_年，我团结带领市纪委一班人，在上级纪委和xx市委市政府的正确领导下，依靠各级纪检监察机关和广大纪检监察干部，以服务发展为引领，以执纪监督为主线，紧扣六个抓手，聚焦主业转职能，积极探索转方式，狠抓纪律转作风，落实监督责任，推动了党风廉政建设和反腐败工作的深入开展。一是以作风建设为抓手，促党员干部廉洁从政。围绕落实中央“八项规定”，坚决反对“四风”，通过“四查四提升一对照”，努力营造廉洁从政氛围。</w:t>
      </w:r>
    </w:p>
    <w:p>
      <w:pPr>
        <w:ind w:left="0" w:right="0" w:firstLine="560"/>
        <w:spacing w:before="450" w:after="450" w:line="312" w:lineRule="auto"/>
      </w:pPr>
      <w:r>
        <w:rPr>
          <w:rFonts w:ascii="宋体" w:hAnsi="宋体" w:eastAsia="宋体" w:cs="宋体"/>
          <w:color w:val="000"/>
          <w:sz w:val="28"/>
          <w:szCs w:val="28"/>
        </w:rPr>
        <w:t xml:space="preserve">1.查公务消费，提升勤俭节约意识。对全市重要餐饮、娱乐、商业网点等场所明察暗访121次，排查车辆202_辆，查阅餐饮消费票据2725张。规范精简各类会议，节约会议经费498万元，同比下降50.8%。规范公务接待，节约招待费用503万元，同比下降45.8%。1-10月份我市三公费用3726万元，同比下降33%。</w:t>
      </w:r>
    </w:p>
    <w:p>
      <w:pPr>
        <w:ind w:left="0" w:right="0" w:firstLine="560"/>
        <w:spacing w:before="450" w:after="450" w:line="312" w:lineRule="auto"/>
      </w:pPr>
      <w:r>
        <w:rPr>
          <w:rFonts w:ascii="宋体" w:hAnsi="宋体" w:eastAsia="宋体" w:cs="宋体"/>
          <w:color w:val="000"/>
          <w:sz w:val="28"/>
          <w:szCs w:val="28"/>
        </w:rPr>
        <w:t xml:space="preserve">2.查工作纪律，提升行政效能。由xx市委常委带队，晚间突击检查各单位班子成员在职、履职情况，严防基层干部“走读”。开展工作纪律明察暗访，对12名上班期间打麻将、出入娱乐场所、公车私用的人员进行党政纪处分，对xx名存在慵懒散问题的公职人员进行通报批评、扣发绩效工资，并责成相关单位进行整改。</w:t>
      </w:r>
    </w:p>
    <w:p>
      <w:pPr>
        <w:ind w:left="0" w:right="0" w:firstLine="560"/>
        <w:spacing w:before="450" w:after="450" w:line="312" w:lineRule="auto"/>
      </w:pPr>
      <w:r>
        <w:rPr>
          <w:rFonts w:ascii="宋体" w:hAnsi="宋体" w:eastAsia="宋体" w:cs="宋体"/>
          <w:color w:val="000"/>
          <w:sz w:val="28"/>
          <w:szCs w:val="28"/>
        </w:rPr>
        <w:t xml:space="preserve">3.查午间饮酒，提升干部形象。研究出台《关于禁止工作日午间饮酒的规定》，严格落实备案审批程序，加大监督检查力度，取得良好效果。4.查廉洁自律，提升廉政意识。扎实开展领导干部亲属违规经商办企业和领导干部收送红包礼金问题专项治理、党员干部私自从事营利性活动专项治理、领导干部违规干预和插手市场经济活动谋取利益专3.服务中心，做好包村工作一年来，驻曾家村委会，认真组织村组织党员干部学习党在农村的各项方针政策，积极开展转变干部工作作风建设和基层党风廉政建设，提高农村党员干部的政治素质和工作能力。结合党的群众路线教育实践活动，花大力气整顿曾家村班子，切实加强村干部之间的团结，充分发挥村党支部的战斗堡垒作用，增强凝聚力，充分发挥了每个村干部的聪明才智，使农村社会治安状况良好，产业结构调整取得成效，农民收入得到较快提高。农业基础设施发生大的变化，农村面貌发生可喜的变化，为建设社会主义新农村打下良好的基础。</w:t>
      </w:r>
    </w:p>
    <w:p>
      <w:pPr>
        <w:ind w:left="0" w:right="0" w:firstLine="560"/>
        <w:spacing w:before="450" w:after="450" w:line="312" w:lineRule="auto"/>
      </w:pPr>
      <w:r>
        <w:rPr>
          <w:rFonts w:ascii="宋体" w:hAnsi="宋体" w:eastAsia="宋体" w:cs="宋体"/>
          <w:color w:val="000"/>
          <w:sz w:val="28"/>
          <w:szCs w:val="28"/>
        </w:rPr>
        <w:t xml:space="preserve">二、履行党风廉政建设责任制职责情况</w:t>
      </w:r>
    </w:p>
    <w:p>
      <w:pPr>
        <w:ind w:left="0" w:right="0" w:firstLine="560"/>
        <w:spacing w:before="450" w:after="450" w:line="312" w:lineRule="auto"/>
      </w:pPr>
      <w:r>
        <w:rPr>
          <w:rFonts w:ascii="宋体" w:hAnsi="宋体" w:eastAsia="宋体" w:cs="宋体"/>
          <w:color w:val="000"/>
          <w:sz w:val="28"/>
          <w:szCs w:val="28"/>
        </w:rPr>
        <w:t xml:space="preserve">(一)按照协助党委加强党风廉政建设和组织协调反腐败工作的要求，我亲自制定《詹圩镇20_年党风廉政建设和反腐败工作意见》，将细化分解任务落实到各班子成员，并与村书记主任签订了《20_年党风廉政建设责任书》。同时我代表镇纪委制定下发《20_年詹圩镇党风廉政建设工作考核办法》，我也严格落实好上级对我的党风廉政建设的日常检查。</w:t>
      </w:r>
    </w:p>
    <w:p>
      <w:pPr>
        <w:ind w:left="0" w:right="0" w:firstLine="560"/>
        <w:spacing w:before="450" w:after="450" w:line="312" w:lineRule="auto"/>
      </w:pPr>
      <w:r>
        <w:rPr>
          <w:rFonts w:ascii="宋体" w:hAnsi="宋体" w:eastAsia="宋体" w:cs="宋体"/>
          <w:color w:val="000"/>
          <w:sz w:val="28"/>
          <w:szCs w:val="28"/>
        </w:rPr>
        <w:t xml:space="preserve">(二)按照市委、市纪委和县委、县纪委要求，我始终坚持把整治“四风”问题作为重大政治任务，切实履行镇纪委书记的职责。着力开展了乱发钱物、公务用车、公务接待、办公用房清理等方面的专项检查，对部分村委会管理混乱的账目进行了规范，专项整治“懒、庸”突出问题。针对群众路线教育实践活动过程中反映出的部分班子及干部队伍作风不实、工作漂浮、不敢担当等突出问题，集中开展专项整治行动。同时深化党风廉政建设社会评价工作和坚持“零容忍”反腐败。</w:t>
      </w:r>
    </w:p>
    <w:p>
      <w:pPr>
        <w:ind w:left="0" w:right="0" w:firstLine="560"/>
        <w:spacing w:before="450" w:after="450" w:line="312" w:lineRule="auto"/>
      </w:pPr>
      <w:r>
        <w:rPr>
          <w:rFonts w:ascii="宋体" w:hAnsi="宋体" w:eastAsia="宋体" w:cs="宋体"/>
          <w:color w:val="000"/>
          <w:sz w:val="28"/>
          <w:szCs w:val="28"/>
        </w:rPr>
        <w:t xml:space="preserve">三、加强自我约束，严格执行廉洁自律规定我时刻牢记“吾日三省吾思”。严格执行农村基层干部廉洁履行职责若干规定，按照党员的标准及干部廉洁从政的要求，严格要求自己，遵守各项规章制度。在治家、交友、配偶管理上挡住各种诱惑。为人处事作风低调。少了一点“潇洒”随意，多了几分小心谨慎。严格执行中央“八项规定”，做到堂堂正正做人，清清白白为政，公平正派办事，竭尽全力为群众服务。</w:t>
      </w:r>
    </w:p>
    <w:p>
      <w:pPr>
        <w:ind w:left="0" w:right="0" w:firstLine="560"/>
        <w:spacing w:before="450" w:after="450" w:line="312" w:lineRule="auto"/>
      </w:pPr>
      <w:r>
        <w:rPr>
          <w:rFonts w:ascii="宋体" w:hAnsi="宋体" w:eastAsia="宋体" w:cs="宋体"/>
          <w:color w:val="000"/>
          <w:sz w:val="28"/>
          <w:szCs w:val="28"/>
        </w:rPr>
        <w:t xml:space="preserve">20_年工作取得一定的成绩，主要归功在于县委县政府和镇党委、政府的正确领导，在于同志们的帮助和支持。但也应清醒地认识到我个人的工作离上级要求还有一定的差距，纪检监察工作还做得不够，农村基层党风廉政建设任重道远，中央“八项规定”执行不够严格，治安遗留问题依然存在，工作创新意识有待加强，和群众之间的沟通还需要更加密切。这些我将在以后的工作中不断探索改进，要进一步加强农村基层干部廉洁履行职责若干规定的学习，牢记全心全意为人民服务的宗旨，铁下心来配合党委搞好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最新纪委监委组织生活会发言提纲范文如何写七</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十八届四中全会和习近平***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宋体" w:hAnsi="宋体" w:eastAsia="宋体" w:cs="宋体"/>
          <w:color w:val="000"/>
          <w:sz w:val="28"/>
          <w:szCs w:val="28"/>
        </w:rPr>
        <w:t xml:space="preserve">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最新纪委监委组织生活会发言提纲范文如何写八</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中共宁海县委关于“三重一大”决策机制的暂行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九、强化作风建设，提升反对“四风”问题成效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六个严禁”、市“正风肃纪”十项规定及县“二十条意见”等各项规定，结合短信、网络、宣传栏等宣传渠道，增强全体干部对内容内涵的把握和理解，教育引导全体干部坚决反对“四风”，切实转变作风。制定出台《关于进一步加强村级财务管理的若干补充意见》、《关于进一步明确村级招待费支出限额的通知》、《胡陈乡联村（村）干部管理考核办法》等一系列文件，建章立制，规范管理。落实公务卡制度，严格公务招待，“三公”经费同期相比下降30%以上。精心设计联村“民情百晓”竞赛活动，动员督促联村干部串百家门、听百家言、知百家情，一把手走访了50个自然村、1个社区及困难党员52名、困难户122户，联村班子成员走访党员615名、村民代表户及其他重点户986户，其中联村干部入户率达到100%。全面强化“正风肃纪”行动，全年乡纪委自查27次，上级督查5次，未发现违反效能建设有关规定的行为。加强党员干部队伍管理，今年共处理违纪党员6人，其中开除党籍3人，留党察看2人，严重警告1人，2名机关工作人员因工作失误受到内部通报处分。</w:t>
      </w:r>
    </w:p>
    <w:p>
      <w:pPr>
        <w:ind w:left="0" w:right="0" w:firstLine="560"/>
        <w:spacing w:before="450" w:after="450" w:line="312" w:lineRule="auto"/>
      </w:pPr>
      <w:r>
        <w:rPr>
          <w:rFonts w:ascii="宋体" w:hAnsi="宋体" w:eastAsia="宋体" w:cs="宋体"/>
          <w:color w:val="000"/>
          <w:sz w:val="28"/>
          <w:szCs w:val="28"/>
        </w:rPr>
        <w:t xml:space="preserve">十、加强能力提升，全力实施反腐倡廉重点项目</w:t>
      </w:r>
    </w:p>
    <w:p>
      <w:pPr>
        <w:ind w:left="0" w:right="0" w:firstLine="560"/>
        <w:spacing w:before="450" w:after="450" w:line="312" w:lineRule="auto"/>
      </w:pPr>
      <w:r>
        <w:rPr>
          <w:rFonts w:ascii="宋体" w:hAnsi="宋体" w:eastAsia="宋体" w:cs="宋体"/>
          <w:color w:val="000"/>
          <w:sz w:val="28"/>
          <w:szCs w:val="28"/>
        </w:rPr>
        <w:t xml:space="preserve">20xx年，我乡反腐倡廉重点项目为：开展联村“民情百晓”竞赛活动。一年来，该项目取得了较好的成绩。一是“民情百晓擂台”活动全面铺开。编写各线办事操作流程，印制小微权力运行手册，精心制定活动方案，成立活动领导小组，先后组织永和村、岔路村、胡东村等18个村展开村级竞赛，组织在永和村大礼堂进行乡级联村大比武竞赛。以永和村为试点认真组织联村大比武活动，倒逼联村干部转变工作作风，真下基层、为民办事，不断提升联村干部服务能力。组织全体乡、村干部223人进行“宁海县村务工作权力清单三十六条”知识考试，在中堡溪的远教广场上播放“权力清单三十六条”内容进行宣传50多次，墙体漫画宣传250多平方米，悬挂宣传旗幔、广告牌80余个，发放宣传书籍6000余册，推选4名村干部参加县里“《宁海县村务工作权力清单三十六条》知识竞赛方案”并取得了团体二等奖；推选3名联村干部参加县里“群众考干部联村大比武活动”获得了团体三等奖。组织联村讲坛，每月第三周学习夜由联村干部讲述联村心得、联村案例，活动结束后进行评比，全乡的所有联村干部和大学生村官进行了心得交流，乡干部，特别是年轻乡镇干部受益匪浅。二是“百访农户”活动深入开展。积极开展“联村不漏户、户户见干部”活动，目前我乡一把手已走遍各村困难党员、困难户，联村领导、联村干部已走遍所辖村党员、村民代表、困难户，入户率达到100%。同时，每月召开一次民情分析会，对了解到的情况进行分析，提出处理意见，化解矛盾纠纷。三是“百里追寻”活动成效显著。针对胡陈外出人员多的特点，通过各种渠道建立外出人员信息登记制度，以家具协会和党支部为支点，及时掌握外出人员动态，便于跟踪服务，又有利于计生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最新纪委监委组织生活会发言提纲范文如何写九</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 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2025-08-06T09:50:01+08:00</dcterms:created>
  <dcterms:modified xsi:type="dcterms:W3CDTF">2025-08-06T09:50:01+08:00</dcterms:modified>
</cp:coreProperties>
</file>

<file path=docProps/custom.xml><?xml version="1.0" encoding="utf-8"?>
<Properties xmlns="http://schemas.openxmlformats.org/officeDocument/2006/custom-properties" xmlns:vt="http://schemas.openxmlformats.org/officeDocument/2006/docPropsVTypes"/>
</file>