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关于党员社会主义革命和建设时期历史专题学习研讨发言材料怎么写(三篇)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党员社会主义革命和建设时期历史专题学习研讨发言材料怎么写一发展是当前一切工作的主线。通过冬训，我们形成共识，要紧紧抓住经济建设这个中心，进一步解放思想，自觉打破传统观念和阵旧思维的束缚。本着不进是退，慢进也是退的原则，进一步调整目标，提...</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关于党员社会主义革命和建设时期历史专题学习研讨发言材料怎么写一</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关于党员社会主义革命和建设时期历史专题学习研讨发言材料怎么写二</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关于党员社会主义革命和建设时期历史专题学习研讨发言材料怎么写三</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