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在202_年党风廉政建设和反腐败工作会议上的讲话</w:t>
      </w:r>
      <w:bookmarkEnd w:id="1"/>
    </w:p>
    <w:p>
      <w:pPr>
        <w:jc w:val="center"/>
        <w:spacing w:before="0" w:after="450"/>
      </w:pPr>
      <w:r>
        <w:rPr>
          <w:rFonts w:ascii="Arial" w:hAnsi="Arial" w:eastAsia="Arial" w:cs="Arial"/>
          <w:color w:val="999999"/>
          <w:sz w:val="20"/>
          <w:szCs w:val="20"/>
        </w:rPr>
        <w:t xml:space="preserve">来源：网络  作者：花开彼岸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在20_年党风廉政建设和反腐败工作会议上的讲话　　同志们:　　这次会议的主要任务是，以习近平新时代中国特色社会主义思想为指导，以上级党风廉政建设工作部署为统领，研究部署全市公安机关党风廉政建设工作。刚才，XX同志代表市局党委作了工作报告...</w:t>
      </w:r>
    </w:p>
    <w:p>
      <w:pPr>
        <w:ind w:left="0" w:right="0" w:firstLine="560"/>
        <w:spacing w:before="450" w:after="450" w:line="312" w:lineRule="auto"/>
      </w:pPr>
      <w:r>
        <w:rPr>
          <w:rFonts w:ascii="黑体" w:hAnsi="黑体" w:eastAsia="黑体" w:cs="黑体"/>
          <w:color w:val="000000"/>
          <w:sz w:val="36"/>
          <w:szCs w:val="36"/>
          <w:b w:val="1"/>
          <w:bCs w:val="1"/>
        </w:rPr>
        <w:t xml:space="preserve">　　在20_年党风廉政建设和反腐败工作会议上的讲话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以上级党风廉政建设工作部署为统领，研究部署全市公安机关党风廉政建设工作。刚才，XX同志代表市局党委作了工作报告，各单位要紧密结合实际，认真抓好贯彻落实。</w:t>
      </w:r>
    </w:p>
    <w:p>
      <w:pPr>
        <w:ind w:left="0" w:right="0" w:firstLine="560"/>
        <w:spacing w:before="450" w:after="450" w:line="312" w:lineRule="auto"/>
      </w:pPr>
      <w:r>
        <w:rPr>
          <w:rFonts w:ascii="宋体" w:hAnsi="宋体" w:eastAsia="宋体" w:cs="宋体"/>
          <w:color w:val="000"/>
          <w:sz w:val="28"/>
          <w:szCs w:val="28"/>
        </w:rPr>
        <w:t xml:space="preserve">　　20_年以来，全市各级公安机关坚持以习近平新时代中国特色社会主义思想为指导，深入学习贯彻习近平法治思想和重要训词重要讲话重要指示精神，牢牢把握“四句话、十六字”总要求，坚定不移推进从严治党从严治警，全面深入推进党风廉政建设和反腐败斗争，为圆满完各项工作提供了良好的纪律作风保障。主要有三个特点：一是党内政治生活更加严肃。持续严明政治纪律和政治规矩，进一步严肃党内政治生活，坚决全面彻底肃清XX等流毒恶劣影响，认真组织落实省市巡察整改，持之以恒纠治“四风”问题，推动全局民警进一步坚定理想信念、铸牢忠诚警魂。二是监督制约机制更加健全。持续开展“坚持政治建警全面从严治警”教育整顿，以公安特色大监督格局建设为抓手，聚焦公安机关顽瘴痼疾，深入开展公安机关政治督察，持续开展X轮巡察覆盖X个单位，有效防范化解队伍风险隐患。三是监督执纪问责更加严格。把扫黑除恶专项斗争和党风廉政建设、政治督察巡察有机结合，深挖严惩涉黑恶“保护伞”，大力整治群众身边的腐败和作风问题，坚决清除队伍中的害群之马。总的来看，在各级党组织和纪检监察部门的共同努力下，全局党风廉政建设深入推进、取得显著成效，凝结了全局纪检监察干部的辛勤付出和担当奉献，市局党委给予充分肯定。</w:t>
      </w:r>
    </w:p>
    <w:p>
      <w:pPr>
        <w:ind w:left="0" w:right="0" w:firstLine="560"/>
        <w:spacing w:before="450" w:after="450" w:line="312" w:lineRule="auto"/>
      </w:pPr>
      <w:r>
        <w:rPr>
          <w:rFonts w:ascii="宋体" w:hAnsi="宋体" w:eastAsia="宋体" w:cs="宋体"/>
          <w:color w:val="000"/>
          <w:sz w:val="28"/>
          <w:szCs w:val="28"/>
        </w:rPr>
        <w:t xml:space="preserve">　　在肯定成绩同时，也要清醒看到，全市公安机关反腐败斗争形势依然严峻复杂，全面从严管党治警工作依然任重道远，我们还存在诸多不适应。一是思想理念不适应，为人民服务的宗旨意识树得还不够牢靠，落实从严治党从严治警还不够坚决有力，敬畏国法党纪警规的氛围还不够浓厚;二是工作作风不适应，主要是不担当、不作为、慢作为、乱作为，一些领导干部和民警抱着“多一事不如少一事”的态度，工作不负责任、懒政庸政怠政，市局一些重要工作部署和改革举措落实不到位;三是执法服务不适应，一些基层一线民警执法为民思想不牢，对群众报案、求助敷衍推责，仍存在有案不立、执法不作为和滥用权力、执法不公等问题;群众对更高水平的公安政务服务充满新期待。对此，各级党组织和全体党员干部要引起高度重视，把自己摆进去、把工作摆进去、把职责摆进去，以“扭住不放、一抓到底”的专注和毅力，把全面从严管党治警和党风廉政建设不断引向深入。下面，我强调三点意见。</w:t>
      </w:r>
    </w:p>
    <w:p>
      <w:pPr>
        <w:ind w:left="0" w:right="0" w:firstLine="560"/>
        <w:spacing w:before="450" w:after="450" w:line="312" w:lineRule="auto"/>
      </w:pPr>
      <w:r>
        <w:rPr>
          <w:rFonts w:ascii="宋体" w:hAnsi="宋体" w:eastAsia="宋体" w:cs="宋体"/>
          <w:color w:val="000"/>
          <w:sz w:val="28"/>
          <w:szCs w:val="28"/>
        </w:rPr>
        <w:t xml:space="preserve">　　一、坚持政治建警不动摇，坚决做到“两个维护”</w:t>
      </w:r>
    </w:p>
    <w:p>
      <w:pPr>
        <w:ind w:left="0" w:right="0" w:firstLine="560"/>
        <w:spacing w:before="450" w:after="450" w:line="312" w:lineRule="auto"/>
      </w:pPr>
      <w:r>
        <w:rPr>
          <w:rFonts w:ascii="宋体" w:hAnsi="宋体" w:eastAsia="宋体" w:cs="宋体"/>
          <w:color w:val="000"/>
          <w:sz w:val="28"/>
          <w:szCs w:val="28"/>
        </w:rPr>
        <w:t xml:space="preserve">　　牢牢把握党对公安工作绝对领导、全面领导这一根本政治原则，提高政治站位，树牢“四个意识”，坚定“四个自信”，坚决做到“两个维护”，确保“刀把子”牢牢掌握在党和人民手中。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一)进一步坚定政治立场。深入开展政法队伍教育整顿，努力打造党中央放心、人民群众满意的高素质公安队伍，确保绝对忠诚、绝对纯洁、绝对可靠。始终把深入学习贯彻习近平新时代中国特色社会主义思想作为首要政治任务，持续深入推进“大大学习、大培训、大调研活动，在学懂弄通做实上下苦功夫，自觉用科学理论武装头脑、指导实践，引领公安工作和队伍建设创新发展。</w:t>
      </w:r>
    </w:p>
    <w:p>
      <w:pPr>
        <w:ind w:left="0" w:right="0" w:firstLine="560"/>
        <w:spacing w:before="450" w:after="450" w:line="312" w:lineRule="auto"/>
      </w:pPr>
      <w:r>
        <w:rPr>
          <w:rFonts w:ascii="宋体" w:hAnsi="宋体" w:eastAsia="宋体" w:cs="宋体"/>
          <w:color w:val="000"/>
          <w:sz w:val="28"/>
          <w:szCs w:val="28"/>
        </w:rPr>
        <w:t xml:space="preserve">　　(二)进一步严明政治纪律和政治规矩。始终把坚决做到“两个维护”作为最重要、最根本的使命和责任，不断强化“忠诚核心、拥戴核心、维护核心、捍卫核心”的政治自觉、思想自觉和行动自觉，对习上级交办的工作、对党中央作出的决策部署，做到坚决坚定、不折不扣、全心全意贯彻执行。时刻绷紧政治纪律这根弦，始终注意领导干部的身份影响，坚决维护党的形象和声誉，坚决杜绝一切政治上的错误言行。始终保持对“七个有之”问题的高度警觉，重大问题上决不随波逐流，大是大非面前决不含糊退让，关键时刻决不明哲保身，确保政令警令畅通、步调一致、令行禁止。</w:t>
      </w:r>
    </w:p>
    <w:p>
      <w:pPr>
        <w:ind w:left="0" w:right="0" w:firstLine="560"/>
        <w:spacing w:before="450" w:after="450" w:line="312" w:lineRule="auto"/>
      </w:pPr>
      <w:r>
        <w:rPr>
          <w:rFonts w:ascii="宋体" w:hAnsi="宋体" w:eastAsia="宋体" w:cs="宋体"/>
          <w:color w:val="000"/>
          <w:sz w:val="28"/>
          <w:szCs w:val="28"/>
        </w:rPr>
        <w:t xml:space="preserve">　　(三)进一步严肃政治生活。坚持以党章为根本遵循，模范遵守《关于新形势下党内政治生活的若干准则》，充分发挥党委总揽全局、协调各方作用。严格落实“三会一课”等要求，充分发挥民主集中制，切实用好批评和自我批评武器，不断深化谈话谈心工作。规范执行“三重一大”事项制度，落实干部任前“凡提四必”制度，用好“离任责任交接”制度，严把选人用人关。定期开展队伍思想动态分析，及时发现和预警苗头性、倾向性问题，增强谈话提醒的质量、提高党内政治生活实效。</w:t>
      </w:r>
    </w:p>
    <w:p>
      <w:pPr>
        <w:ind w:left="0" w:right="0" w:firstLine="560"/>
        <w:spacing w:before="450" w:after="450" w:line="312" w:lineRule="auto"/>
      </w:pPr>
      <w:r>
        <w:rPr>
          <w:rFonts w:ascii="宋体" w:hAnsi="宋体" w:eastAsia="宋体" w:cs="宋体"/>
          <w:color w:val="000"/>
          <w:sz w:val="28"/>
          <w:szCs w:val="28"/>
        </w:rPr>
        <w:t xml:space="preserve">　　二、坚持重点推进不懈怠，锲而不舍加强正风肃纪</w:t>
      </w:r>
    </w:p>
    <w:p>
      <w:pPr>
        <w:ind w:left="0" w:right="0" w:firstLine="560"/>
        <w:spacing w:before="450" w:after="450" w:line="312" w:lineRule="auto"/>
      </w:pPr>
      <w:r>
        <w:rPr>
          <w:rFonts w:ascii="宋体" w:hAnsi="宋体" w:eastAsia="宋体" w:cs="宋体"/>
          <w:color w:val="000"/>
          <w:sz w:val="28"/>
          <w:szCs w:val="28"/>
        </w:rPr>
        <w:t xml:space="preserve">　　(一)坚持挺纪在前，强化源头预防。始终把纪律和规矩挺在前面，全面克服“违纪是小节，违法才处理”错误理念，教育引导全体民警珍惜政治生命、严防底线失守，这是对民警在政治上最大的爱护和保护。要加强警示教育，选择近年来我市民警违纪违法典型案例，利用身边人、身边事，全面、生动开展警示教育。各级公安机关要认真组织全体民警观看，领导干部要带头参观、带头讨论、带头写心得，引领全体民警坚守基本底线和权力边界，加强自我约束，时刻绷紧拒腐防变这根弦，确保纪律教育真正入心入脑。要加强经常性教育，精准运用“四种形态”，注重抓早抓小、防微杜渐，惩前毖后、治病救人，把严明纪律贯穿于日常教育监督管理中，使纪律规矩真正成为管党治党、从严治警的尺子，让党员民警心有所畏、行有所止。要切实做到关口前移，注意发现苗头性、倾向性问题，认真落实谈话提醒制度，强化提醒敲打，及时纠正小错、避免大错。要加强纪律规矩教育，健全完善领导班子内部议事和决策机制，抓住“关键少数”，强化“一把手”的监督。要紧紧围绕权力运行的关键环节，立“明规矩”，破“潜规则”，做到用制度管权，靠制度管人，按制度管事，促进形成不敢腐、不能腐、不想腐的长效机制。要坚持以公开为原则，不公开为例外，进一步深化党务、警务、财务公开，做到政策公开、执行公开、管理公开、服务公开和结果公开，真正让权力在阳光下运行</w:t>
      </w:r>
    </w:p>
    <w:p>
      <w:pPr>
        <w:ind w:left="0" w:right="0" w:firstLine="560"/>
        <w:spacing w:before="450" w:after="450" w:line="312" w:lineRule="auto"/>
      </w:pPr>
      <w:r>
        <w:rPr>
          <w:rFonts w:ascii="宋体" w:hAnsi="宋体" w:eastAsia="宋体" w:cs="宋体"/>
          <w:color w:val="000"/>
          <w:sz w:val="28"/>
          <w:szCs w:val="28"/>
        </w:rPr>
        <w:t xml:space="preserve">　　(二)坚持服务中心，强化监督制约。20_年是开启建设社会主义现代化国家新征程的开局之年，是十四五规划的开局之年，是建党100周年，市局党委已就做好全年公安工作进行全面部署，各级纪检监察部门要坚持围绕中心、服务大局，全面加强常态化监督检查，为坚决打赢系列安保维稳攻坚战、坚决实现走前列工作目标提供纪律作风保障。要不断提升大监督平台效能，切实做好结果运用，实现从无到有、从有到优的质量提升，为促进公安中心工作服务。要破除形式主义、官僚主义，特别是对贯彻落实市局党委重大决策部署不严不力的单位和领导干部，要做到真监督、真问责，敢监督、敢问责。要紧紧围绕扫黑除恶斗争常态化，坚决清除包庇、纵容黑恶势力的腐败分子，不断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三)坚持问题导向，强化正风肃纪。坚持力度不减、节奏不变、尺度不松，聚焦突出问题，狠抓正风肃纪，坚决抑制腐败现象滋生蔓延势头，严防“四风”问题发生反弹。要保持惩治腐败高压态势，紧紧围绕遏制腐败蔓延这个目标，坚持“无禁区、全覆盖、零容忍”执纪，对违反纪律行为发现一起、查处一起，坚决把纪律立起来、严起来，强化“不敢腐”和“不想腐”的氛围。要驰而不息纠正“四风”问题，把整治形式主义、官僚主义摆在突出位置来抓，坚决纠正对上级重大决策部署不落实、不担当、不作为等官僚作风，严防享乐主义、奢靡之风反弹，以经常抓的韧劲、长期抓的耐心，持续抓好中央八项规定精神以及相关条规禁令的贯彻落实。要严格规范执法权力运行，以严格规范公正文明执法攻坚战为统领，推动执法办案场所标准化、精细化、智能化升级改造，有效防范化解执法风险隐患。要对标群众要求营造更加公平公正法治环境的期盼，严肃查处一些基层公安机关在执法管理领域存在的吃拿卡要、冷硬横推、刁难群众以及有警不接、有案不立、乱收滥罚、徇私枉法等突出问题，全面提高群众治安工作满意度。</w:t>
      </w:r>
    </w:p>
    <w:p>
      <w:pPr>
        <w:ind w:left="0" w:right="0" w:firstLine="560"/>
        <w:spacing w:before="450" w:after="450" w:line="312" w:lineRule="auto"/>
      </w:pPr>
      <w:r>
        <w:rPr>
          <w:rFonts w:ascii="宋体" w:hAnsi="宋体" w:eastAsia="宋体" w:cs="宋体"/>
          <w:color w:val="000"/>
          <w:sz w:val="28"/>
          <w:szCs w:val="28"/>
        </w:rPr>
        <w:t xml:space="preserve">　　三、坚持自身建设不松劲，持之以恒落实“两个责任”</w:t>
      </w:r>
    </w:p>
    <w:p>
      <w:pPr>
        <w:ind w:left="0" w:right="0" w:firstLine="560"/>
        <w:spacing w:before="450" w:after="450" w:line="312" w:lineRule="auto"/>
      </w:pPr>
      <w:r>
        <w:rPr>
          <w:rFonts w:ascii="宋体" w:hAnsi="宋体" w:eastAsia="宋体" w:cs="宋体"/>
          <w:color w:val="000"/>
          <w:sz w:val="28"/>
          <w:szCs w:val="28"/>
        </w:rPr>
        <w:t xml:space="preserve">　　(一)进一步突出党委的主体责任。各级党组织要切实担负起党风廉政建设的主体责任，全面履行好统筹协调、严明纪律、选人用人、改进作风、反腐倡廉、监督制约、宣传教育、示范带头、推进改革等职责。主要负责同志要严格履行第一责任，班子成员要履行“一岗双责”，坚持“两手抓、两手都要硬”，把抓工作、抓业务同管思想、强作风、严纪律、促廉洁统一起来，推动以党建促队建，以队建促业务的良性循环，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二)进一步强化纪检的监督责任。各级纪检监察部门要聚焦主业主责，少一些“全程参与”的表面监督，多一些“正向把关”的精准监督，协助党委加强党风廉政建设，让监督更加到位、反腐更加有力。纪检监察、督察、审计部门要按照职责分工，延伸监督触角，创新监督方法，让全体民警感到监督无处不在、监督就在身边。要完善自我监督和日常监督机制，对发现苗头性倾向性问题，及时找当事人谈话，扯扯袖子、咬咬耳朵，指出问题危害，帮助查找原因，提出改进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三)进一步加大责任追究力度。落实党风廉政建设责任制，是党章赋予各级党组织的政治责任;强化责任追究，是党中央强力推进党风廉政建设和反腐败斗争中明确的又一个关键点。要以结果为依据，进一步健全责任分解、检查监督、倒查追究的完整链条，进一步明确责任追究的主体、情形、程序和方式，严格落实“一案双查”，既严肃追究直接责任人的责任，又追究主体责任、监督责任和职能部门的监管责任，以追责倒逼负责。</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警责任重大、任务艰巨、使命光荣，让我们以习近平新时代中国特色社会主义思想为指导，扎扎实实推进全面从严治党、党风廉政建设和反腐败斗争，埋头苦干，接续奋斗，为既定目标提供优良的纪律作风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2025-05-15T17:30:41+08:00</dcterms:created>
  <dcterms:modified xsi:type="dcterms:W3CDTF">2025-05-15T17:30:41+08:00</dcterms:modified>
</cp:coreProperties>
</file>

<file path=docProps/custom.xml><?xml version="1.0" encoding="utf-8"?>
<Properties xmlns="http://schemas.openxmlformats.org/officeDocument/2006/custom-properties" xmlns:vt="http://schemas.openxmlformats.org/officeDocument/2006/docPropsVTypes"/>
</file>