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在集团202_年党的建设工作会议上的讲话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在集团20_年党的建设工作会议上的讲话　　同志们：　　刚才X书记作了重要讲话，回顾总结了X公司近年来党的建设工作情况，分析了存在的问题和薄弱环节，并对下步工作进行了全面部署。X书记还代表集团公司(总局)党组与各单位签订了《X集团党风廉政...</w:t>
      </w:r>
    </w:p>
    <w:p>
      <w:pPr>
        <w:ind w:left="0" w:right="0" w:firstLine="560"/>
        <w:spacing w:before="450" w:after="450" w:line="312" w:lineRule="auto"/>
      </w:pPr>
      <w:r>
        <w:rPr>
          <w:rFonts w:ascii="黑体" w:hAnsi="黑体" w:eastAsia="黑体" w:cs="黑体"/>
          <w:color w:val="000000"/>
          <w:sz w:val="36"/>
          <w:szCs w:val="36"/>
          <w:b w:val="1"/>
          <w:bCs w:val="1"/>
        </w:rPr>
        <w:t xml:space="preserve">　　在集团20_年党的建设工作会议上的讲话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书记作了重要讲话，回顾总结了X公司近年来党的建设工作情况，分析了存在的问题和薄弱环节，并对下步工作进行了全面部署。X书记还代表集团公司(总局)党组与各单位签订了《X集团党风廉政建设责任书》和《X集团安全生产目标管理责任书》。请大家进一步提高认识，压实责任，抓好落实。X集团公司党组和X集团党委、X党总支作了工作交流汇报。下面，我再讲两点意见。</w:t>
      </w:r>
    </w:p>
    <w:p>
      <w:pPr>
        <w:ind w:left="0" w:right="0" w:firstLine="560"/>
        <w:spacing w:before="450" w:after="450" w:line="312" w:lineRule="auto"/>
      </w:pPr>
      <w:r>
        <w:rPr>
          <w:rFonts w:ascii="宋体" w:hAnsi="宋体" w:eastAsia="宋体" w:cs="宋体"/>
          <w:color w:val="000"/>
          <w:sz w:val="28"/>
          <w:szCs w:val="28"/>
        </w:rPr>
        <w:t xml:space="preserve">　　一、深入学习贯彻这次会议精神</w:t>
      </w:r>
    </w:p>
    <w:p>
      <w:pPr>
        <w:ind w:left="0" w:right="0" w:firstLine="560"/>
        <w:spacing w:before="450" w:after="450" w:line="312" w:lineRule="auto"/>
      </w:pPr>
      <w:r>
        <w:rPr>
          <w:rFonts w:ascii="宋体" w:hAnsi="宋体" w:eastAsia="宋体" w:cs="宋体"/>
          <w:color w:val="000"/>
          <w:sz w:val="28"/>
          <w:szCs w:val="28"/>
        </w:rPr>
        <w:t xml:space="preserve">　　(一)提高思想认识。习近平总书记非常重视国有企业党的建设工作，多次强调坚持党的领导、加强党的建设，是我国国有企业的光荣传统，是国有企业的“根”和“魂”，是国有企业的独特优势，只能加强、不能削弱。习近平总书记的重要讲话，精辟阐述了加强和改进国有企业党的建设的重要意义、目标任务和基本要求，深刻回答了事关国有企业改革发展和党的建设的一系列重大问题，是新形势下国有企业坚持党的领导、加强党的建设的纲领性文献。我们一定要认真学习领会，充分认识加强X公司党建工作的重要性和紧迫性，增强党建工作的使命感和紧迫感，切实把思想和行动统一到中央的决策部署上来，将党的建设各项工作任务落实落地。</w:t>
      </w:r>
    </w:p>
    <w:p>
      <w:pPr>
        <w:ind w:left="0" w:right="0" w:firstLine="560"/>
        <w:spacing w:before="450" w:after="450" w:line="312" w:lineRule="auto"/>
      </w:pPr>
      <w:r>
        <w:rPr>
          <w:rFonts w:ascii="宋体" w:hAnsi="宋体" w:eastAsia="宋体" w:cs="宋体"/>
          <w:color w:val="000"/>
          <w:sz w:val="28"/>
          <w:szCs w:val="28"/>
        </w:rPr>
        <w:t xml:space="preserve">　　(二)直面存在问题。X书记在讲话中客观分析了X公司党的建设工作面临的形势，指出X公司不同程度存在党的建设工作弱化、淡化、虚化、边缘化问题。主要表现在：一是弱化问题。主要是党的领导、党的建设落实不到位。X公司还有部分企业没有完成章程修订工作，党组织法定地位不落实，党组织在重大问题决策上有名无实。有的企业领导人员忘记自己是党组织成员，不抓党建、不治党风、不讲政治担当。有的独断专行，重大问题不请示、不报告。相当部分农场党员老龄化现象较严重，党员队伍素质偏低。二是淡化问题。主要是对党建工作不过问、不研究。有的企业没有专题研究党建工作，以党政联席会代替党委会。不少单位仍然存在重业务轻党建现象，对党建工作研究不深、办法不多。三是虚化问题。主要是从严治党不力。个别单位执行中央八项规定精神时搞变通、打折扣，形式主义和官僚主义的问题时有发生。个别单位党组织履行党建工作责任制和党风廉政建设主体责任不够到位，对企业领导人员特别是主要负责人的监督不到位，对干部管理失之于宽、失之于软。四是边缘化问题。主要是企业党组织软弱无力。企业党的建设和改革发展仍然存在“两张皮”的现象，党建工作没有与生产经营紧密结合起来，部分企业基层党组织设置不全，党务工作人员存在不适应、不会做的问题。对于这些问题，我们必须高度重视，努力加以解决。</w:t>
      </w:r>
    </w:p>
    <w:p>
      <w:pPr>
        <w:ind w:left="0" w:right="0" w:firstLine="560"/>
        <w:spacing w:before="450" w:after="450" w:line="312" w:lineRule="auto"/>
      </w:pPr>
      <w:r>
        <w:rPr>
          <w:rFonts w:ascii="宋体" w:hAnsi="宋体" w:eastAsia="宋体" w:cs="宋体"/>
          <w:color w:val="000"/>
          <w:sz w:val="28"/>
          <w:szCs w:val="28"/>
        </w:rPr>
        <w:t xml:space="preserve">　　(三)坚定信心决心。“坚持党对国有企业的领导不动摇”“明确和落实党组织在公司法人治理结构中的法定地位”等一系列具体要求，是党和国家对于国有企业和国有企业党的建设工作始终不变的定位，也是X公司党的建设工作重要遵循。今年年初的党代会，我对加强X公司党的建设工作作了专门部署。我们要充分把握中央高度重视国有企业党的建设工作、深入推进全国X改革发展的大好机遇，理直气壮、满怀信心、坚定决心地加强和改进X公司党的建设工作。</w:t>
      </w:r>
    </w:p>
    <w:p>
      <w:pPr>
        <w:ind w:left="0" w:right="0" w:firstLine="560"/>
        <w:spacing w:before="450" w:after="450" w:line="312" w:lineRule="auto"/>
      </w:pPr>
      <w:r>
        <w:rPr>
          <w:rFonts w:ascii="宋体" w:hAnsi="宋体" w:eastAsia="宋体" w:cs="宋体"/>
          <w:color w:val="000"/>
          <w:sz w:val="28"/>
          <w:szCs w:val="28"/>
        </w:rPr>
        <w:t xml:space="preserve">　　二、全力抓好党的建设重点工作</w:t>
      </w:r>
    </w:p>
    <w:p>
      <w:pPr>
        <w:ind w:left="0" w:right="0" w:firstLine="560"/>
        <w:spacing w:before="450" w:after="450" w:line="312" w:lineRule="auto"/>
      </w:pPr>
      <w:r>
        <w:rPr>
          <w:rFonts w:ascii="宋体" w:hAnsi="宋体" w:eastAsia="宋体" w:cs="宋体"/>
          <w:color w:val="000"/>
          <w:sz w:val="28"/>
          <w:szCs w:val="28"/>
        </w:rPr>
        <w:t xml:space="preserve">　　刚才X书记在讲话中明确了X公司党的建设工作的总体要求和目标任务，提出了加强思想政治建设、加强和规范党内政治生活、从严选好用好管好干部、着力抓好党的基层组织建设、坚持不懈改进作风、全面落实管党治党责任等六大方面重点任务，各单位务必认真学习、准确把握，结合X公司改革试点专项工作和本单位实际，抓住关键问题，研究制订有效管用的贯彻意见，确保党的建设工作有明确思路、有工作载体、有过硬措施。</w:t>
      </w:r>
    </w:p>
    <w:p>
      <w:pPr>
        <w:ind w:left="0" w:right="0" w:firstLine="560"/>
        <w:spacing w:before="450" w:after="450" w:line="312" w:lineRule="auto"/>
      </w:pPr>
      <w:r>
        <w:rPr>
          <w:rFonts w:ascii="宋体" w:hAnsi="宋体" w:eastAsia="宋体" w:cs="宋体"/>
          <w:color w:val="000"/>
          <w:sz w:val="28"/>
          <w:szCs w:val="28"/>
        </w:rPr>
        <w:t xml:space="preserve">　　去年，省X集团党组结合X公司实际，研究制定了《X公司贯彻落实全国国有企业党的建设工作会议精神重点任务》。会后，请各单位按照中央、省委部署和省集团公司党组要求，列出本单位的党建工作重点任务清单，明确责任部门和工作时限，并加强督导，一级一级压实责任、一项一项落实落地。并按干部管理权限，于1月底前将贯彻落实这次会议精神的情况及党建工作重点任务清单报省集团公司党组。为进一步抓紧抓好X公司党建重点工作任务的落实，我再强调几项具体工作：</w:t>
      </w:r>
    </w:p>
    <w:p>
      <w:pPr>
        <w:ind w:left="0" w:right="0" w:firstLine="560"/>
        <w:spacing w:before="450" w:after="450" w:line="312" w:lineRule="auto"/>
      </w:pPr>
      <w:r>
        <w:rPr>
          <w:rFonts w:ascii="宋体" w:hAnsi="宋体" w:eastAsia="宋体" w:cs="宋体"/>
          <w:color w:val="000"/>
          <w:sz w:val="28"/>
          <w:szCs w:val="28"/>
        </w:rPr>
        <w:t xml:space="preserve">　　(一)开展党建工作专项督导检查。今年上半年总局将组织开展对X公司企业章程集中修订、党组织发挥政治核心作用及“四个同步”落实情况的督导检查，进一步明确党组织在公司法人治理结构中的法定地位，充分发挥党组织的领导核心和政治核心作用，坚持“三重一大”事项落实“先党内、后提交”程序，坚持党的建设同步谋划、党组织及工作机构同步设置、党组织负责人及党务工作者同步配备、党的工作同步开展，坚决防止以改革为名撤并党的工作机构、裁减党务工作人员、压缩党务经费开支。</w:t>
      </w:r>
    </w:p>
    <w:p>
      <w:pPr>
        <w:ind w:left="0" w:right="0" w:firstLine="560"/>
        <w:spacing w:before="450" w:after="450" w:line="312" w:lineRule="auto"/>
      </w:pPr>
      <w:r>
        <w:rPr>
          <w:rFonts w:ascii="宋体" w:hAnsi="宋体" w:eastAsia="宋体" w:cs="宋体"/>
          <w:color w:val="000"/>
          <w:sz w:val="28"/>
          <w:szCs w:val="28"/>
        </w:rPr>
        <w:t xml:space="preserve">　　(二)选优配强企业领导班子。坚持党管干部原则，充分发挥党组织在选人用人上的领导和把关作用，严格落实“对党忠诚、勇于创新、治企有方、兴企有为、清正廉洁”20字要求，选优配强X公司各级企业领导班子。在X公司产业集团全面推行党组织书记、董事长“一肩挑”工作，党员总经理兼任党组织副书记。对二级集团公司和规模较大的企业，研究配备专职副书记。近期，总局人事部门将在X公司全面深入开展企业领导班子建设专项调研。</w:t>
      </w:r>
    </w:p>
    <w:p>
      <w:pPr>
        <w:ind w:left="0" w:right="0" w:firstLine="560"/>
        <w:spacing w:before="450" w:after="450" w:line="312" w:lineRule="auto"/>
      </w:pPr>
      <w:r>
        <w:rPr>
          <w:rFonts w:ascii="宋体" w:hAnsi="宋体" w:eastAsia="宋体" w:cs="宋体"/>
          <w:color w:val="000"/>
          <w:sz w:val="28"/>
          <w:szCs w:val="28"/>
        </w:rPr>
        <w:t xml:space="preserve">　　(三)加大人才队伍建设工作力度。把坚持党管人才原则和发挥市场机制作用结合起来，紧紧围绕产业发展实际，大力引进急需的人才。加快“走出去”发展人才队伍建设，继续举办X公司境外企业骨干人才培训班，建立健全X公司海外企业人才库，做好人才的引进、选拔、储备、培养和锻炼工作。扩大选人用人视野，充分发挥市场机制作用，合理增加市场化选聘比例。党组织要在制定标准、监督过程、考察确定人选等方面把好关。加强X团组织机构建设，为X公司广大青年搭建锻炼成长的平台。加快选拔培养优秀年轻干部，进一步改善X公司领导班子专业、知识、年龄结构。建立健全企业领导人员后备队伍名单，实行动态管理。加大领导干部轮岗交流工作力度，畅通机关和基层干部双向交流、双向培养渠道，定期有计划地安排挂职锻炼和任职。加快建立适应现代企业制度要求和市场竞争需要的选人用人机制，加强外部董事队伍建设，建立外部董事人才库。</w:t>
      </w:r>
    </w:p>
    <w:p>
      <w:pPr>
        <w:ind w:left="0" w:right="0" w:firstLine="560"/>
        <w:spacing w:before="450" w:after="450" w:line="312" w:lineRule="auto"/>
      </w:pPr>
      <w:r>
        <w:rPr>
          <w:rFonts w:ascii="宋体" w:hAnsi="宋体" w:eastAsia="宋体" w:cs="宋体"/>
          <w:color w:val="000"/>
          <w:sz w:val="28"/>
          <w:szCs w:val="28"/>
        </w:rPr>
        <w:t xml:space="preserve">　　(四)推进海外党建书记项目建设。落实省委组织部和省直工委的要求，深入推进X海外党建三级书记项目。在谋划海外项目投资建设和并购时，同步规划、同步推进海外企业党组织设置、党组织班子建设与党务工作人员配备，做到党组织和企业同步“走出去”。推进X公司海外企业党组织的全覆盖，坚持业务拓展到哪里，党的组织就建立到哪里，党员职工走到哪里，党的工作就开展到哪里，党支部的战斗堡垒作用就体现在哪里。今年上半年，总局党组将研究制订《X海外企业工作人员选拔任用及回国待遇管理办法》，确保X公司海外企业工作人员“出得去、干得好、回得来”，让他们在生活上有保障、经济上有回报、政治上有前途;研究制订《X海外企业领导人员管理办法》，加强对海外企业领导人员的管理监督。</w:t>
      </w:r>
    </w:p>
    <w:p>
      <w:pPr>
        <w:ind w:left="0" w:right="0" w:firstLine="560"/>
        <w:spacing w:before="450" w:after="450" w:line="312" w:lineRule="auto"/>
      </w:pPr>
      <w:r>
        <w:rPr>
          <w:rFonts w:ascii="宋体" w:hAnsi="宋体" w:eastAsia="宋体" w:cs="宋体"/>
          <w:color w:val="000"/>
          <w:sz w:val="28"/>
          <w:szCs w:val="28"/>
        </w:rPr>
        <w:t xml:space="preserve">　　(五)加强党建工作考核。促进X公司各单位党建工作责任落实，关键要用好考核评价这个指挥棒。目前，党组正在制定《X公司党建工作考核办法(试行)》，在征求有关单位、部门意见后印发到X公司各单位贯彻执行。考核办法把党建工作作为年度目标责任考核的重要内容和依据，将党的建设考核同企业领导班子综合考评、经营业绩考核衔接起来，同企业领导人员任免、薪酬、奖惩挂钩，使党建工作由软指标变为硬约束。</w:t>
      </w:r>
    </w:p>
    <w:p>
      <w:pPr>
        <w:ind w:left="0" w:right="0" w:firstLine="560"/>
        <w:spacing w:before="450" w:after="450" w:line="312" w:lineRule="auto"/>
      </w:pPr>
      <w:r>
        <w:rPr>
          <w:rFonts w:ascii="宋体" w:hAnsi="宋体" w:eastAsia="宋体" w:cs="宋体"/>
          <w:color w:val="000"/>
          <w:sz w:val="28"/>
          <w:szCs w:val="28"/>
        </w:rPr>
        <w:t xml:space="preserve">　　X公司各级党组织要把企业党的建设纳入整体工作部署和党的建设总体规划，每年至少专题研究一次加强企业党的建设工作。党组织主要负责同志要经常过问，组织人事部门和党办、纪检监察部门要密切配合，切实落实好管党治党工作责任。</w:t>
      </w:r>
    </w:p>
    <w:p>
      <w:pPr>
        <w:ind w:left="0" w:right="0" w:firstLine="560"/>
        <w:spacing w:before="450" w:after="450" w:line="312" w:lineRule="auto"/>
      </w:pPr>
      <w:r>
        <w:rPr>
          <w:rFonts w:ascii="宋体" w:hAnsi="宋体" w:eastAsia="宋体" w:cs="宋体"/>
          <w:color w:val="000"/>
          <w:sz w:val="28"/>
          <w:szCs w:val="28"/>
        </w:rPr>
        <w:t xml:space="preserve">　　同志们，做好X公司党的建设工作，是我们共同的责任和使命。让我们在X同志为班长的党组领导下，敢于担当，勇于负责，同甘共苦，抓紧抓好党的建设工作，不断开创X公司党建工作新局面，推动X公司改革发展迈上新台阶。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2025-05-15T11:38:11+08:00</dcterms:created>
  <dcterms:modified xsi:type="dcterms:W3CDTF">2025-05-15T11:38:11+08:00</dcterms:modified>
</cp:coreProperties>
</file>

<file path=docProps/custom.xml><?xml version="1.0" encoding="utf-8"?>
<Properties xmlns="http://schemas.openxmlformats.org/officeDocument/2006/custom-properties" xmlns:vt="http://schemas.openxmlformats.org/officeDocument/2006/docPropsVTypes"/>
</file>