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小学安全会议演讲稿5篇范文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很多地方都会使用到讲话稿，讲话稿是应用写作研究的重要文体之一。你所见过的讲话稿是什么样的呢？不论在何时，安全都是摆在第一位的，那么我们应该怎样去写一篇关于安全的演讲稿呢？你是否在找正准备撰写“小学安全会议演讲稿”，下...</w:t>
      </w:r>
    </w:p>
    <w:p>
      <w:pPr>
        <w:ind w:left="0" w:right="0" w:firstLine="560"/>
        <w:spacing w:before="450" w:after="450" w:line="312" w:lineRule="auto"/>
      </w:pPr>
      <w:r>
        <w:rPr>
          <w:rFonts w:ascii="宋体" w:hAnsi="宋体" w:eastAsia="宋体" w:cs="宋体"/>
          <w:color w:val="000"/>
          <w:sz w:val="28"/>
          <w:szCs w:val="28"/>
        </w:rPr>
        <w:t xml:space="preserve">随着社会一步步向前发展，很多地方都会使用到讲话稿，讲话稿是应用写作研究的重要文体之一。你所见过的讲话稿是什么样的呢？不论在何时，安全都是摆在第一位的，那么我们应该怎样去写一篇关于安全的演讲稿呢？你是否在找正准备撰写“小学安全会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1小学安全会议演讲稿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2小学安全会议演讲稿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3小学安全会议演讲稿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
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
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4小学安全会议演讲稿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5小学安全会议演讲稿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2025-05-11T15:39:16+08:00</dcterms:created>
  <dcterms:modified xsi:type="dcterms:W3CDTF">2025-05-11T15:39:16+08:00</dcterms:modified>
</cp:coreProperties>
</file>

<file path=docProps/custom.xml><?xml version="1.0" encoding="utf-8"?>
<Properties xmlns="http://schemas.openxmlformats.org/officeDocument/2006/custom-properties" xmlns:vt="http://schemas.openxmlformats.org/officeDocument/2006/docPropsVTypes"/>
</file>