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初中初三九年级家长会发言稿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初中初三九年级家长会发言稿（通用16篇）初中初三九年级家长会发言稿 篇1 各位家长，大家好： 我是孩子的物理老师，我姓季。非常感谢各位家长能在百忙之中来参加家长会，可见大家对孩子的学习非常重视，对学校的工作万分支持。学生的成长和发展，离不开...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初中初三九年级家长会发言稿（通用16篇）</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 探究 。在探究的过程中，学生已经有了自己的见解，所以，我不承认我曾经说过什么，我也没有标准答案给学生。请家长今后像我一样地在家里培养你的宝贝。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 套用规律 那就只有 吃亏 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 独立思考 的最佳载体。课后的练习态度及练习的习惯，是学生学习质量巩固与提高的必由之路。练习的习惯在与随时性，检查性，就是学过了就做题，做题不看书，看书不做题。练习的态度就是不要轻易地放弃。不会做是 必有道理 的，只要明白了 不会的原因 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 补课 与 什么宝典 因为谁都不是 上帝 ，真正的 上帝 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篇2</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篇3</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 一切为了孩子 。这是我们教育的一个根本出发点。今天，我主要讲以下几个问题：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 省级教学示范学校 的基础上，20xx年又顺利通过 省级规范化学校 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 早恋 、 手机、零食 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 一帮一 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 不放弃每一个学生，关心鼓励每一个学生的健康成长 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 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 严 、 实 上下功夫，坚持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 差生 。所以要让 差生 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 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篇5</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篇6</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篇7</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篇9</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 父母讲堂 表示深深的感谢!举办这次学生 父母讲堂 的目的就是为了加强老师与家长之间的联系，相互交流一下学生在校及在家的情况，以便老师能够及时调整工作，提高教育教学质量，同时促使各位学生父母也能够积极参与到学生的教育管理中来。总之一句话，就是 一切为了学生 .这是我们教育的一个根本出发点。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 木桶理论 ，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 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