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产权转让合同模板</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权转让合同模板，供大家学习参考！根据我国的法律、法规以及《企业国有产权转让管理暂行办法》、《河北省企业国有资产产权交易管理暂行规定》等规章的规定，本合同当事人遵循自愿、等价有偿、诚实信用和公开、公平、公正的原则，经协商一...</w:t>
      </w:r>
    </w:p>
    <w:p>
      <w:pPr>
        <w:ind w:left="0" w:right="0" w:firstLine="560"/>
        <w:spacing w:before="450" w:after="450" w:line="312" w:lineRule="auto"/>
      </w:pPr>
      <w:r>
        <w:rPr>
          <w:rFonts w:ascii="宋体" w:hAnsi="宋体" w:eastAsia="宋体" w:cs="宋体"/>
          <w:color w:val="000"/>
          <w:sz w:val="28"/>
          <w:szCs w:val="28"/>
        </w:rPr>
        <w:t xml:space="preserve">以下是为大家整理的产权转让合同模板，供大家学习参考！</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 所在地仲裁机构申请仲裁、②依法向___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１、 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 件（共 页）。一式___份，甲、乙双方及委托的会员各执___份；产权交易机构备存___ 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2025-06-21T17:19:06+08:00</dcterms:created>
  <dcterms:modified xsi:type="dcterms:W3CDTF">2025-06-21T17:19:06+08:00</dcterms:modified>
</cp:coreProperties>
</file>

<file path=docProps/custom.xml><?xml version="1.0" encoding="utf-8"?>
<Properties xmlns="http://schemas.openxmlformats.org/officeDocument/2006/custom-properties" xmlns:vt="http://schemas.openxmlformats.org/officeDocument/2006/docPropsVTypes"/>
</file>