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公有住房承租权转让合同无效(十篇)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无效一乙方：上海_______________公司乙方为解决住房困难，要求参建甲方在建新疆路高层基地建筑面积为__________平方米。甲方经过综合平衡，同意安排建筑面积为__________平方米给乙方，并确定室号...</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公有住房承租权转让合同无效六</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 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公有住房承租权转让合同无效九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公有住房承租权转让合同无效篇十</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