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最新房子转让后合同(5篇)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房子转让后合同一乙 方：甲方将坐落于______的房屋转让给乙方，该房屋登记面积共150.4平方米。具体位置东至 南至 西至 北至 。上述房屋的使用权及附属设施包括：甲方现有所在房屋的一切建设设施及水电户口等。终身归乙方享有。二、保证此房屋...</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甲方将坐落于______的房屋转让给乙方，该房屋登记面积共150.4平方米。具体位置东至 南至 西至 北至 。上述房屋的使用权及附属设施包括：甲方现有所在房屋的一切建设设施及水电户口等。终身归乙方享有。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房子转让后合同二</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房子转让后合同三</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房子转让后合同四</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九、乙方于本合同签订之日起共向甲方缴纳的费用如下：其中包括剩余(3月1日—8月24日)租金xx元(大写：xx);转让费180000.00元，(大写：壹拾捌万元整);电费xx;水费xx;物业管理费xx;共计xx;(大写xx;)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房子转让后合同五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二、房屋状况：该赠与房屋位于__市__室，建筑面积__平方米，产权证号：杭房权证下字第__号。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