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广告布展合同范本(精选12篇)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布展合同范本1本合同自双方签字、盖章之日起生效。合同履行期间，双方均不得随意变更和解除合同。如有未尽事宜，由双方共同协商，作出补充规定，补充规定与本合同具有同等效力。本合同正本一式贰份，甲方执壹份，乙方执壹份，具有同等法律效力。甲方(盖...</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广告布展合同范本2</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七、广告标牌采用甲方提供样稿，未经甲方同意，乙方不得改动广告标牌样稿。甲方在样稿签字后乙方开始制作。甲方提供的图文图像资料，如涉及使用权、肖像权等问题，相关责任由甲方负责。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八、乙方有权审查广告标牌内容和表现形式，对不符合法律、法规的广告标牌内容和表现形式，乙方应要求甲方作出修改，甲方作出修改前，乙方有权拒绝制作。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九、广告标牌样稿及所用材料表为合同附件，与本合同一并保存。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本工程包干总价为人民币元(￥元)，项目包干总价详见附件报价清单。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所有广告牌需于年月日前(不包括本数)安装完毕并验收合格。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20_年7月30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_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甲方若需要对设计变更或施工进行修改或补充，乙方不得拒绝。7竣工验收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乙方指派(电话号码：)为现场负责人，负责本工程的所有事宜。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指派胡德乐甲方驻工地代表，负责合同履行。对工程质量、进度监督检查，办理验收、变更、登记手续和其他事宜。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16其它条款</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&gt;二、规格及发布形式：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&gt;三、发布限期：</w:t>
      </w:r>
    </w:p>
    <w:p>
      <w:pPr>
        <w:ind w:left="0" w:right="0" w:firstLine="560"/>
        <w:spacing w:before="450" w:after="450" w:line="312" w:lineRule="auto"/>
      </w:pPr>
      <w:r>
        <w:rPr>
          <w:rFonts w:ascii="宋体" w:hAnsi="宋体" w:eastAsia="宋体" w:cs="宋体"/>
          <w:color w:val="000"/>
          <w:sz w:val="28"/>
          <w:szCs w:val="28"/>
        </w:rPr>
        <w:t xml:space="preserve">发布期 年，从年 月 日起至 年月 日止。</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&gt;五、场地租金、保证金、电费及其支付方式：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&gt;九、合同期满与终止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&gt;广告服务合同范本5篇(三)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广告布展合同范本9</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广告布展合同范本10</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广告布展合同范本12</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2025-07-19T05:38:45+08:00</dcterms:created>
  <dcterms:modified xsi:type="dcterms:W3CDTF">2025-07-19T05:38:45+08:00</dcterms:modified>
</cp:coreProperties>
</file>

<file path=docProps/custom.xml><?xml version="1.0" encoding="utf-8"?>
<Properties xmlns="http://schemas.openxmlformats.org/officeDocument/2006/custom-properties" xmlns:vt="http://schemas.openxmlformats.org/officeDocument/2006/docPropsVTypes"/>
</file>