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施工合同范本广告(优选6篇)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广告11、若甲方逾期付款的，乙方有权催促甲方付款，并要求甲方支付违约金，每逾期一日的逾期违约金为元支付给乙方。2、乙方不能按本合同的约定完成制作、安装工作并经验收合格的，每逾期一日应向甲方支付违约金人民币元。八、其他事项1、本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施工合同范本广告1</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甲、乙双方本着平等自愿、互利互惠的原则,经友好协商,就甲方委托乙方制作、安装、维护xx楼楼顶广告牌有关事宜达成一致,特订立此合同.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x市x·xx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乙方应自开工之日起xx个日历天完成制作和安装,达到验收合格的条件。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在本合同履行期内,双方应尽量通过友好协商的方式解决,协商不成的,双方均可向x市有管辖权的人民法院起诉。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施工合同范本广告6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第二条承包范围：_____________________。</w:t>
      </w:r>
    </w:p>
    <w:p>
      <w:pPr>
        <w:ind w:left="0" w:right="0" w:firstLine="560"/>
        <w:spacing w:before="450" w:after="450" w:line="312" w:lineRule="auto"/>
      </w:pPr>
      <w:r>
        <w:rPr>
          <w:rFonts w:ascii="宋体" w:hAnsi="宋体" w:eastAsia="宋体" w:cs="宋体"/>
          <w:color w:val="000"/>
          <w:sz w:val="28"/>
          <w:szCs w:val="28"/>
        </w:rPr>
        <w:t xml:space="preserve">第三条工程承包方式：_________________。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竣工日期(工程经消防部门验收合格，并出具消防验收合格证的时间)：_______________________。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w:t>
      </w:r>
    </w:p>
    <w:p>
      <w:pPr>
        <w:ind w:left="0" w:right="0" w:firstLine="560"/>
        <w:spacing w:before="450" w:after="450" w:line="312" w:lineRule="auto"/>
      </w:pPr>
      <w:r>
        <w:rPr>
          <w:rFonts w:ascii="宋体" w:hAnsi="宋体" w:eastAsia="宋体" w:cs="宋体"/>
          <w:color w:val="000"/>
          <w:sz w:val="28"/>
          <w:szCs w:val="28"/>
        </w:rPr>
        <w:t xml:space="preserve">价款调整：_______________________。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