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工装建筑合同范本(必备29篇)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工装建筑合同范本1委托方(甲方)：_________________承接方(乙方)：_________________甲、乙双方经友好洽谈和协商，甲方决定委托乙方房屋进行装修，订立本协议，以共同恪守。&gt;一、工程地点：____________...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&gt;二、装修时间：</w:t>
      </w:r>
    </w:p>
    <w:p>
      <w:pPr>
        <w:ind w:left="0" w:right="0" w:firstLine="560"/>
        <w:spacing w:before="450" w:after="450" w:line="312" w:lineRule="auto"/>
      </w:pPr>
      <w:r>
        <w:rPr>
          <w:rFonts w:ascii="宋体" w:hAnsi="宋体" w:eastAsia="宋体" w:cs="宋体"/>
          <w:color w:val="000"/>
          <w:sz w:val="28"/>
          <w:szCs w:val="28"/>
        </w:rPr>
        <w:t xml:space="preserve">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&gt;七、本协议为一式_______份，甲乙方各执_______份，具有相同效应。本协议从双方签字之日起生效。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工装建筑合同范本2</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工装建筑合同范本5</w:t>
      </w:r>
    </w:p>
    <w:p>
      <w:pPr>
        <w:ind w:left="0" w:right="0" w:firstLine="560"/>
        <w:spacing w:before="450" w:after="450" w:line="312" w:lineRule="auto"/>
      </w:pPr>
      <w:r>
        <w:rPr>
          <w:rFonts w:ascii="宋体" w:hAnsi="宋体" w:eastAsia="宋体" w:cs="宋体"/>
          <w:color w:val="000"/>
          <w:sz w:val="28"/>
          <w:szCs w:val="28"/>
        </w:rPr>
        <w:t xml:space="preserve">深圳市小型(家庭)装饰工程施工合同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按照《_____》_《建筑装饰装修管理规定》和深圳市政府《深圳市家庭居室装饰管理现定》，结合本工程具体情况，双方达成如下协议。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工装建筑合同范本7</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 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24小时内向甲方代表通报灾害情况，按协议条款约定的时间向甲方报告情况和清理、修复的费用。灾害继续发生，乙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第四十四条、合同份数。合同正本两份，具有同等法律效力，由甲乙双方答字盖章后分别保存。副本份数按协议条款约定，由甲乙双方分送有关部门。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乙方：香港××有限公司</w:t>
      </w:r>
    </w:p>
    <w:p>
      <w:pPr>
        <w:ind w:left="0" w:right="0" w:firstLine="560"/>
        <w:spacing w:before="450" w:after="450" w:line="312" w:lineRule="auto"/>
      </w:pPr>
      <w:r>
        <w:rPr>
          <w:rFonts w:ascii="宋体" w:hAnsi="宋体" w:eastAsia="宋体" w:cs="宋体"/>
          <w:color w:val="000"/>
          <w:sz w:val="28"/>
          <w:szCs w:val="28"/>
        </w:rPr>
        <w:t xml:space="preserve">双方在遵守_政策、法律和特区有关规定的前提下，本着平等互利的原则，就来料加工各款塑胶五金玩具业务进行了充分协商，一致达成了如下合同条款：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1栋2层850平方米，无上盖场地500平方米，工厂管理人1名，生产工人首期80名、开业后十二个月增至200名，（禁止雇用不满十六周岁的童工），如当地劳力缺乏，可到外地雇请，但须经深圳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 平方米简易厂房所需的设备材料（详见清单），分多批运抵甲方工厂，设备总值约415万港元。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&gt;二、加工数量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第一年加工上述产品，加工费约43．2万港元，从第二年开始的产量，应在前一年的基础上有所增加，具体数量应在生产合同中订明。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&gt;三、作价原则和工缴费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1、试产（培训）期为二个月，在试产期内，工人每人每月工缴费暂定为450港元，（每月工作二十五天半，每天八小时）。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550港元）。需要加班时，加班费另计，但每个工人每天加班时间最长不得超过三个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4、每月由乙方支付9，400港元给甲方，作为工厂管理费。</w:t>
      </w:r>
    </w:p>
    <w:p>
      <w:pPr>
        <w:ind w:left="0" w:right="0" w:firstLine="560"/>
        <w:spacing w:before="450" w:after="450" w:line="312" w:lineRule="auto"/>
      </w:pPr>
      <w:r>
        <w:rPr>
          <w:rFonts w:ascii="宋体" w:hAnsi="宋体" w:eastAsia="宋体" w:cs="宋体"/>
          <w:color w:val="000"/>
          <w:sz w:val="28"/>
          <w:szCs w:val="28"/>
        </w:rPr>
        <w:t xml:space="preserve">&gt;四、损耗率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2、试产期后的损耗率，由双方商定，并在生产合同中订明。</w:t>
      </w:r>
    </w:p>
    <w:p>
      <w:pPr>
        <w:ind w:left="0" w:right="0" w:firstLine="560"/>
        <w:spacing w:before="450" w:after="450" w:line="312" w:lineRule="auto"/>
      </w:pPr>
      <w:r>
        <w:rPr>
          <w:rFonts w:ascii="宋体" w:hAnsi="宋体" w:eastAsia="宋体" w:cs="宋体"/>
          <w:color w:val="000"/>
          <w:sz w:val="28"/>
          <w:szCs w:val="28"/>
        </w:rPr>
        <w:t xml:space="preserve">&gt;五、来料和交货期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规定的加工量，按月提供足够数量的原辅材料和包装物料。为使甲方工厂能正常生产，乙方必须在每批产品开始加工前七天，将所需的原材料和包装物料运抵甲方工厂。除因人力不可抗拒之原因外，乙方来料不足，造成甲方工厂每月生产不足二十一天半，停工天数累计不得超过四天，否则，乙方应按在厂工人以停工天数计，每人每天补助生活费十五元港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工人应按双方协定的交货期，按时、按质、按量交货给乙方。如非人力不可抗拒原因，甲方不按时、按质、按量交货，造成乙方的经济损失，甲方应负赔偿之责任，赔偿数额可在具体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&gt;六、结汇形式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深圳市上步区对外经济贸易公司开具发票后，通过中国银行深圳分行向乙方在香港开户的银行（____银行、帐号____）办理。乙方超过五天仍未付款给甲方，则按逾期天数，以当时香港银行利息一并付给甲方。乙方连续两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&gt;七、劳动保护及运输与保险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3、原辅材料、包装物料的运进，成品运出及加工期间存放的机械设备、原料和包装物料及操作机械的工人，均由乙方向中国人民保险公司深圳分公司投保。</w:t>
      </w:r>
    </w:p>
    <w:p>
      <w:pPr>
        <w:ind w:left="0" w:right="0" w:firstLine="560"/>
        <w:spacing w:before="450" w:after="450" w:line="312" w:lineRule="auto"/>
      </w:pPr>
      <w:r>
        <w:rPr>
          <w:rFonts w:ascii="宋体" w:hAnsi="宋体" w:eastAsia="宋体" w:cs="宋体"/>
          <w:color w:val="000"/>
          <w:sz w:val="28"/>
          <w:szCs w:val="28"/>
        </w:rPr>
        <w:t xml:space="preserve">&gt;八、技术交流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对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批准双方签字后，乙方须出示商业登记及银行资信证明书交由甲方办理营业执照经海关备案生效。有效期为三年，即从一九八八年二月二十一日至一九九一年二月二十一日。如要提前终止或延长本合同，需在三个月前通知对方，并经双方协商处理终止或延长合同事宜。某方单独提前终止合同，要负责补偿对方的经济损失。补偿的办法，应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进行办理核销手续。双方同意，在本合同经批准双方签约十天内，由乙方预付4000港元给甲方，作为履约保证金，从甲方收到履约金之日起两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本合同正本一式五份，甲、乙双方、海关、车管所、业务单位各一份，副本若干份，均具有同等效力。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本合同有如未尽事宜，双方可随时协商补充或修改，并报上级批准实施。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业务单位：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工装建筑合同范本9</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&gt;一、产品情况</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工装建筑合同范本12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