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商务礼仪有关论文（精选15篇）商务礼仪有关论文 篇1 摘要：商务礼仪，就是公司或企业的商务人员在商务活动中，为了塑造个人和组织的良好形象而应当遵循的对交往对象表示尊敬与友好的规范或程序，是一般礼仪在商务活动中的运用和体现，包括商务礼节或仪式...</w:t>
      </w:r>
    </w:p>
    <w:p>
      <w:pPr>
        <w:ind w:left="0" w:right="0" w:firstLine="560"/>
        <w:spacing w:before="450" w:after="450" w:line="312" w:lineRule="auto"/>
      </w:pPr>
      <w:r>
        <w:rPr>
          <w:rFonts w:ascii="宋体" w:hAnsi="宋体" w:eastAsia="宋体" w:cs="宋体"/>
          <w:color w:val="000"/>
          <w:sz w:val="28"/>
          <w:szCs w:val="28"/>
        </w:rPr>
        <w:t xml:space="preserve">商务礼仪有关论文（精选15篇）</w:t>
      </w:r>
    </w:p>
    <w:p>
      <w:pPr>
        <w:ind w:left="0" w:right="0" w:firstLine="560"/>
        <w:spacing w:before="450" w:after="450" w:line="312" w:lineRule="auto"/>
      </w:pPr>
      <w:r>
        <w:rPr>
          <w:rFonts w:ascii="宋体" w:hAnsi="宋体" w:eastAsia="宋体" w:cs="宋体"/>
          <w:color w:val="000"/>
          <w:sz w:val="28"/>
          <w:szCs w:val="28"/>
        </w:rPr>
        <w:t xml:space="preserve">商务礼仪有关论文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 篇2</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宋体" w:hAnsi="宋体" w:eastAsia="宋体" w:cs="宋体"/>
          <w:color w:val="000"/>
          <w:sz w:val="28"/>
          <w:szCs w:val="28"/>
        </w:rPr>
        <w:t xml:space="preserve">商务礼仪有关论文 篇3</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商务礼仪有关论文 篇4</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商务礼仪有关论文 篇5</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商务礼仪有关论文 篇6</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商务礼仪有关论文 篇7</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商务礼仪有关论文 篇8</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商务礼仪有关论文 篇9</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 篇10</w:t>
      </w:r>
    </w:p>
    <w:p>
      <w:pPr>
        <w:ind w:left="0" w:right="0" w:firstLine="560"/>
        <w:spacing w:before="450" w:after="450" w:line="312" w:lineRule="auto"/>
      </w:pPr>
      <w:r>
        <w:rPr>
          <w:rFonts w:ascii="宋体" w:hAnsi="宋体" w:eastAsia="宋体" w:cs="宋体"/>
          <w:color w:val="000"/>
          <w:sz w:val="28"/>
          <w:szCs w:val="28"/>
        </w:rPr>
        <w:t xml:space="preserve">[摘要]:我国历来是 礼仪之邦 ,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 戈特曼的研究结果显示, 那些懂得以适当的方式解决身边问题和处理生活中烦心事的孩子, 其身心更加健康, 而且更会关心他人, 更富有同情心, 朋友更多, 学习成绩更好。戴尔 卡耐基的《成功之路》及吉米 道南与约翰 麦克斯韦尔合著的《成功的策略》都导出同一条公式: 个人成功=15%的专业技能+85%的人际关系和处世技巧。因此, 通过人际交往活动, 在交往中获得友谊, 是大学生适应新的生活环境的迫切需要, 是从 依赖于人 的人发展成 独立 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 成长教育 而忽视 成人教育 ，这就导致从学前到中学只重视学生的学习成绩，而轻视学生的 德考 ，尤其忽略了学生做人的礼仪知识传授和礼仪规范行为的养成，使学生的礼仪培养不能从小得到很好的培养，以至于升入大学后仍然有许多不文明、缺乏礼仪修养的行为。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4.2家庭礼仪教育缺位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 教书育人 中的 育人 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5.2大学生礼仪规范化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 没有规矩，不成方圆 。礼仪本身的特点之一就是规范化。倘若对大学生礼仪不讲究规范化，而是任凭大学生在具体运用礼仪时自行其是，各搞一套，则大学生不像大学生，而混同于社会一般青年了。《公民道德建设实施纲要》指出： 开展必要的礼仪、礼节、礼貌的活动，对规范人们的言行举止，有着重要的作用。 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 礼仪之邦 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商务礼仪有关论文 篇11</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2025-06-17T17:06:02+08:00</dcterms:created>
  <dcterms:modified xsi:type="dcterms:W3CDTF">2025-06-17T17:06:02+08:00</dcterms:modified>
</cp:coreProperties>
</file>

<file path=docProps/custom.xml><?xml version="1.0" encoding="utf-8"?>
<Properties xmlns="http://schemas.openxmlformats.org/officeDocument/2006/custom-properties" xmlns:vt="http://schemas.openxmlformats.org/officeDocument/2006/docPropsVTypes"/>
</file>