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西餐就餐基本礼仪知识</w:t>
      </w:r>
      <w:bookmarkEnd w:id="1"/>
    </w:p>
    <w:p>
      <w:pPr>
        <w:jc w:val="center"/>
        <w:spacing w:before="0" w:after="450"/>
      </w:pPr>
      <w:r>
        <w:rPr>
          <w:rFonts w:ascii="Arial" w:hAnsi="Arial" w:eastAsia="Arial" w:cs="Arial"/>
          <w:color w:val="999999"/>
          <w:sz w:val="20"/>
          <w:szCs w:val="20"/>
        </w:rPr>
        <w:t xml:space="preserve">来源：网络  作者：海棠云影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西餐就餐基本礼仪知识（精选12篇）西餐就餐基本礼仪知识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西餐就餐基本礼仪知识（精选12篇）</w:t>
      </w:r>
    </w:p>
    <w:p>
      <w:pPr>
        <w:ind w:left="0" w:right="0" w:firstLine="560"/>
        <w:spacing w:before="450" w:after="450" w:line="312" w:lineRule="auto"/>
      </w:pPr>
      <w:r>
        <w:rPr>
          <w:rFonts w:ascii="宋体" w:hAnsi="宋体" w:eastAsia="宋体" w:cs="宋体"/>
          <w:color w:val="000"/>
          <w:sz w:val="28"/>
          <w:szCs w:val="28"/>
        </w:rPr>
        <w:t xml:space="preserve">西餐就餐基本礼仪知识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西餐就餐基本礼仪知识 篇2</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西餐就餐基本礼仪知识 篇3</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西餐就餐基本礼仪知识 篇4</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西餐就餐基本礼仪知识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西餐就餐基本礼仪知识 篇6</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西餐就餐基本礼仪知识 篇7</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西餐就餐基本礼仪知识 篇8</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西餐就餐基本礼仪知识 篇9</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西餐就餐基本礼仪知识 篇10</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西餐就餐基本礼仪知识 篇11</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西餐就餐基本礼仪知识 篇12</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2025-05-04T21:37:17+08:00</dcterms:created>
  <dcterms:modified xsi:type="dcterms:W3CDTF">2025-05-04T21:37:17+08:00</dcterms:modified>
</cp:coreProperties>
</file>

<file path=docProps/custom.xml><?xml version="1.0" encoding="utf-8"?>
<Properties xmlns="http://schemas.openxmlformats.org/officeDocument/2006/custom-properties" xmlns:vt="http://schemas.openxmlformats.org/officeDocument/2006/docPropsVTypes"/>
</file>