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施工组织合同范本(共7篇)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组织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施工组织合同范本2</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吉林东亚宝来利来生物工程股份有限公司院内</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1、施工项目：深水水井壹眼，井深度为地面向下50M。</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 年 月 日前交工。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工程价款为150元/每进深米，总价款为人民币7500元整(此款为50M进深米费用，如果井深增减，据实结算)。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卫，面积 。</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施工内容：详见本合同附件(一)《家庭装潢设计施工内容单》和施工图。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甲方参与采购材料,设备,家具,家电,乙方负责设计,施工安装,并代付所有款项_ 。</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第四条：材料供应：乙方包工包料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60 %，当工期进度过半，甲方即第二次付施工工费的 30 %，剩余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 第</w:t>
      </w:r>
    </w:p>
    <w:p>
      <w:pPr>
        <w:ind w:left="0" w:right="0" w:firstLine="560"/>
        <w:spacing w:before="450" w:after="450" w:line="312" w:lineRule="auto"/>
      </w:pPr>
      <w:r>
        <w:rPr>
          <w:rFonts w:ascii="宋体" w:hAnsi="宋体" w:eastAsia="宋体" w:cs="宋体"/>
          <w:color w:val="000"/>
          <w:sz w:val="28"/>
          <w:szCs w:val="28"/>
        </w:rPr>
        <w:t xml:space="preserve">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