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补充施工合同范本(通用14篇)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补充施工合同范本1甲方：__________________乙方：__________________甲方委托乙方进行__________________工程。为明确和维护甲、乙双方责权利，依据__________________及其它相关...</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补充施工合同范本4</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本协议中的所有术语，除非另有说明，否则其定义与双方于_________年_________月_________日签订施工合同编号为的《施工合同》（以下简称“原施工合同”）中的定义相同。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因财税第一条、纳税人发生增值税应税销售行为或者进口货物，原适用_____%和_____%税率的，税率分别调整为_____%、_____%。该文件从__________年_____月_____日执行，现经甲乙双方自愿、公平、友好协商，双方就__________年_____月_____日签订的_______________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一、原合同签订为含税价，工程造价保持不变。</w:t>
      </w:r>
    </w:p>
    <w:p>
      <w:pPr>
        <w:ind w:left="0" w:right="0" w:firstLine="560"/>
        <w:spacing w:before="450" w:after="450" w:line="312" w:lineRule="auto"/>
      </w:pPr>
      <w:r>
        <w:rPr>
          <w:rFonts w:ascii="宋体" w:hAnsi="宋体" w:eastAsia="宋体" w:cs="宋体"/>
          <w:color w:val="000"/>
          <w:sz w:val="28"/>
          <w:szCs w:val="28"/>
        </w:rPr>
        <w:t xml:space="preserve">二、截止_____年_____月_____日前，乙方及时按甲方已预付工程款全额开具税率为_____%的增值税专用发票。_____月_____日后支付的工程款，按税率为_____%开具增值税专用发票。</w:t>
      </w:r>
    </w:p>
    <w:p>
      <w:pPr>
        <w:ind w:left="0" w:right="0" w:firstLine="560"/>
        <w:spacing w:before="450" w:after="450" w:line="312" w:lineRule="auto"/>
      </w:pPr>
      <w:r>
        <w:rPr>
          <w:rFonts w:ascii="宋体" w:hAnsi="宋体" w:eastAsia="宋体" w:cs="宋体"/>
          <w:color w:val="000"/>
          <w:sz w:val="28"/>
          <w:szCs w:val="28"/>
        </w:rPr>
        <w:t xml:space="preserve">三、原施工合同中规定开具增值税税率为_____%的增值税专用发票条款作废。</w:t>
      </w:r>
    </w:p>
    <w:p>
      <w:pPr>
        <w:ind w:left="0" w:right="0" w:firstLine="560"/>
        <w:spacing w:before="450" w:after="450" w:line="312" w:lineRule="auto"/>
      </w:pPr>
      <w:r>
        <w:rPr>
          <w:rFonts w:ascii="宋体" w:hAnsi="宋体" w:eastAsia="宋体" w:cs="宋体"/>
          <w:color w:val="000"/>
          <w:sz w:val="28"/>
          <w:szCs w:val="28"/>
        </w:rPr>
        <w:t xml:space="preserve">四、此协议经双方签字盖章后生效，一式_____份，双方各执_____份，具有同等法律效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__________条本合同如有补充和变更以补充和变更协议为准的约定订立本变更补充协议。</w:t>
      </w:r>
    </w:p>
    <w:p>
      <w:pPr>
        <w:ind w:left="0" w:right="0" w:firstLine="560"/>
        <w:spacing w:before="450" w:after="450" w:line="312" w:lineRule="auto"/>
      </w:pPr>
      <w:r>
        <w:rPr>
          <w:rFonts w:ascii="宋体" w:hAnsi="宋体" w:eastAsia="宋体" w:cs="宋体"/>
          <w:color w:val="000"/>
          <w:sz w:val="28"/>
          <w:szCs w:val="28"/>
        </w:rPr>
        <w:t xml:space="preserve">&gt;一、工程建设地址：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____县____镇西关村________________________。</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&gt;三、工程承建范围：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&gt;四、工程承包方式（包工包料）：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&gt;八、双方附加条件及责任：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到期退还乙方。</w:t>
      </w:r>
    </w:p>
    <w:p>
      <w:pPr>
        <w:ind w:left="0" w:right="0" w:firstLine="560"/>
        <w:spacing w:before="450" w:after="450" w:line="312" w:lineRule="auto"/>
      </w:pPr>
      <w:r>
        <w:rPr>
          <w:rFonts w:ascii="宋体" w:hAnsi="宋体" w:eastAsia="宋体" w:cs="宋体"/>
          <w:color w:val="000"/>
          <w:sz w:val="28"/>
          <w:szCs w:val="28"/>
        </w:rPr>
        <w:t xml:space="preserve">&gt;十、工程质量标准：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&gt;十一、安全文明施工目标：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&gt;十三、本协议一式__________份，协议生效后甲乙双方各持__________份。</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本协议中的所有术语，除非另有说明，否则其定义与甲、乙双方于______年______月______日签订的______整治工程《施工合同》（下称”原合同“）中定义相同。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甲、乙双方经友好协商，在原合同签订的.基础上，就乙方承包______整治工程的给水工程及______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工程名称：______给水管道（原水管道）工程及______改造工程。工程地点：______.</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给水管道及______道路改造工程。具体详见施工图纸。</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施工合同补充协议工期为______日历天（备注：即乙方应在原合同工期的基础上顺延______个月之内完成）</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公路工程交（竣）工验收办法》、《公路工程交（竣）工验收办法实施细则》、《球墨铸铁给排水管道工程施工及验收技术规范要求》、《工业金属管道工程施工及验收规范》及《现场设备、工业管管焊接工程施工及验收规范》。并且通过甲方组织的竣（交）工验收和______公司的交接检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本工程为固定单价合同，根据______财政投资项目评审中心审核书以及招标文件约定的下浮比例计算，签约合同价暂定为人民币（大写）______元整（￥______）[包含给水工程安全文明措施费______元整（￥______）]</w:t>
      </w:r>
    </w:p>
    <w:p>
      <w:pPr>
        <w:ind w:left="0" w:right="0" w:firstLine="560"/>
        <w:spacing w:before="450" w:after="450" w:line="312" w:lineRule="auto"/>
      </w:pPr>
      <w:r>
        <w:rPr>
          <w:rFonts w:ascii="宋体" w:hAnsi="宋体" w:eastAsia="宋体" w:cs="宋体"/>
          <w:color w:val="000"/>
          <w:sz w:val="28"/>
          <w:szCs w:val="28"/>
        </w:rPr>
        <w:t xml:space="preserve">&gt;六、进度付款额度和付款方式支付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3、合同地点：______.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1、土建工程造价按________工程取费，总价下浮________%后为甲乙双方土建工程结算造价。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2、安装工程造价按________工程取费，总价下浮________%后为甲乙双方安装工程结算造价。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万元（指本合同工程单项材料总值差额，下同）区间以内的工程材料按信息价计，信息价与市场价差额在正负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6、由甲方分包的工程，乙方项目部按分包工程总价_________%（主要设备费除外）收取总分包配合费、管理费，并由甲方从各专业工程工程款中扣付给乙方________项目部。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________及甲方领到项目预售许可证后________日内，甲方应向乙方支付足________万元，同时乙方应将全部结算资料报甲方，甲方应在_________个月内审核完毕，并在其后________个月内按月平均分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_日内审核完毕，经乙方确认甲方审核结果后，甲方在________个月内平均分________次付清工程尾款（即每次支付________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3、地下室工程完工出±________后________日内乙方应将结算资料报甲方审核，甲方应在________日内审核完，并支付结算款的________%，其余的________%在扣除结算总价________%的工程保修金后在主体封顶后________日内支付。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层支付________%工程款，砌筑工程根据工程总砌筑量均衡分________段，每次支付________%工程款。主体建筑装修及水电安装按每完成________层单项工程为一个施工阶段，每一阶段形象进度完成后支付________%工程款。前述每一阶段施工进度完成后，由乙方将形象进度报表交甲方，甲方在________日内按合同约定要求审核完毕，审核完毕经乙方确认无异议后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日内按工程合同暂定造价付至________%，在工程结算审定后________日内平均分________期支付完工程结算余款（扣除________%保修款）。当结算时间超过________个月，则自工程竣工即领取档案合格证之日算起________天内甲方付至工程总价的__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1、按照20xx年苏《建筑安装工程单位估价表》进行工程结算。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（1）、工程总造价结算：①房屋建筑工程决算按照工程竣工决算总造价乘以 %进行结算，作为工程的决算价。②附属工程及增、减工程按建筑定额进行工程决算，按工程总造价乘以 %进行决算。③税费由乙方承担。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 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 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本协议为《甘肃省_________年中央预算内投资水土保持工程景泰县水沟流域综合治理工程》的施工合同的补充协议，为明确双方责任签订本协议如下：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开工日期：_________年_________月_________日，计划竣工日期：_________年_________月_________日，合同工期总日历天数150天（开工时间以接到甲方项目部通知为准）。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7、乙方在投标时已到工地现场踏勘、了解了工地位臵、情况、道路储存空间、装卸限制及任何可以影响报价的情况，因此在施工中任何因忽视或误解工地情况而导致的索赔或工期延长申请不被批准。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