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优化营商环境交流发言材料最新4篇</w:t>
      </w:r>
      <w:bookmarkEnd w:id="1"/>
    </w:p>
    <w:p>
      <w:pPr>
        <w:jc w:val="center"/>
        <w:spacing w:before="0" w:after="450"/>
      </w:pPr>
      <w:r>
        <w:rPr>
          <w:rFonts w:ascii="Arial" w:hAnsi="Arial" w:eastAsia="Arial" w:cs="Arial"/>
          <w:color w:val="999999"/>
          <w:sz w:val="20"/>
          <w:szCs w:val="20"/>
        </w:rPr>
        <w:t xml:space="preserve">来源：网络  作者：寂静之音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优化营商环境对于促进经济发展、激发市场活力、提高政府治理能力、推动创新和技术进步以及增加就业机会等方面都具有重要的意义。这也是各国和地区致力于优化营商环境的重要原因。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优化营商环境对于促进经济发展、激发市场活力、提高政府治理能力、推动创新和技术进步以及增加就业机会等方面都具有重要的意义。这也是各国和地区致力于优化营商环境的重要原因。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篇一：优化营商环境交流发言材料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根据会议安排，现将我局实施深化“放管服”优化营商环境相关工作情况发言如下：</w:t>
      </w:r>
    </w:p>
    <w:p>
      <w:pPr>
        <w:ind w:left="0" w:right="0" w:firstLine="560"/>
        <w:spacing w:before="450" w:after="450" w:line="312" w:lineRule="auto"/>
      </w:pPr>
      <w:r>
        <w:rPr>
          <w:rFonts w:ascii="宋体" w:hAnsi="宋体" w:eastAsia="宋体" w:cs="宋体"/>
          <w:color w:val="000"/>
          <w:sz w:val="28"/>
          <w:szCs w:val="28"/>
        </w:rPr>
        <w:t xml:space="preserve">持续推进深化“放管服”改革，进一步优化营商环境，是发展所需、改革之要、群众所盼，是上级的重大决策部署。住建部门作为监管服务房地产开发和建筑业发展的职能部门，深感责任重大。我们一定按照县委县政府部署要求，把这项工作作为加快职能转变的突破口，作为服务我县改革发展的重大政治任务，下定决心，攻坚克难，抓好落实。</w:t>
      </w:r>
    </w:p>
    <w:p>
      <w:pPr>
        <w:ind w:left="0" w:right="0" w:firstLine="560"/>
        <w:spacing w:before="450" w:after="450" w:line="312" w:lineRule="auto"/>
      </w:pPr>
      <w:r>
        <w:rPr>
          <w:rFonts w:ascii="宋体" w:hAnsi="宋体" w:eastAsia="宋体" w:cs="宋体"/>
          <w:color w:val="000"/>
          <w:sz w:val="28"/>
          <w:szCs w:val="28"/>
        </w:rPr>
        <w:t xml:space="preserve">一、强化资源整合，优化审批流程</w:t>
      </w:r>
    </w:p>
    <w:p>
      <w:pPr>
        <w:ind w:left="0" w:right="0" w:firstLine="560"/>
        <w:spacing w:before="450" w:after="450" w:line="312" w:lineRule="auto"/>
      </w:pPr>
      <w:r>
        <w:rPr>
          <w:rFonts w:ascii="宋体" w:hAnsi="宋体" w:eastAsia="宋体" w:cs="宋体"/>
          <w:color w:val="000"/>
          <w:sz w:val="28"/>
          <w:szCs w:val="28"/>
        </w:rPr>
        <w:t xml:space="preserve">在审批流程上，将建立工程建设项目报建联合审批机制，进一步优化审批流程，全面推进联合图审、联合验收等事项，逐步实行“信息共享、并联审批、限时办结”。目前，房地产交易信息和税务部门的纳税信息平台已实现信息共享。对重大项目审批，重点项目建设推行“一个服务专员、一个服务领导、企业最多跑一次”的“三个一”定向服务，逐步实现电子化政务服务。</w:t>
      </w:r>
    </w:p>
    <w:p>
      <w:pPr>
        <w:ind w:left="0" w:right="0" w:firstLine="560"/>
        <w:spacing w:before="450" w:after="450" w:line="312" w:lineRule="auto"/>
      </w:pPr>
      <w:r>
        <w:rPr>
          <w:rFonts w:ascii="宋体" w:hAnsi="宋体" w:eastAsia="宋体" w:cs="宋体"/>
          <w:color w:val="000"/>
          <w:sz w:val="28"/>
          <w:szCs w:val="28"/>
        </w:rPr>
        <w:t xml:space="preserve">二、聚焦重点热点，压缩审批时间</w:t>
      </w:r>
    </w:p>
    <w:p>
      <w:pPr>
        <w:ind w:left="0" w:right="0" w:firstLine="560"/>
        <w:spacing w:before="450" w:after="450" w:line="312" w:lineRule="auto"/>
      </w:pPr>
      <w:r>
        <w:rPr>
          <w:rFonts w:ascii="宋体" w:hAnsi="宋体" w:eastAsia="宋体" w:cs="宋体"/>
          <w:color w:val="000"/>
          <w:sz w:val="28"/>
          <w:szCs w:val="28"/>
        </w:rPr>
        <w:t xml:space="preserve">从项目立项到竣工验收涉及的行政许可、中介服务和市政公用服务总用时控制在80个工作日以内，房地产交易审核由30个工作日缩短到9个工作日，办理预售许可由15个工日缩短到7个工作日，集体居民用户燃气报装办理时限压缩至8个工作日、非居民用户报装办理时限压缩至12个工作日，同时大力推行要件“容缺机制”“承诺机制”等方法，将人防和消防审批集中办理、质量和安全报监合并办理、工程质量安全监督手续和施工许可证合并办理，形成“集中式”“并联式”审批，使审批时间进一步压缩。</w:t>
      </w:r>
    </w:p>
    <w:p>
      <w:pPr>
        <w:ind w:left="0" w:right="0" w:firstLine="560"/>
        <w:spacing w:before="450" w:after="450" w:line="312" w:lineRule="auto"/>
      </w:pPr>
      <w:r>
        <w:rPr>
          <w:rFonts w:ascii="宋体" w:hAnsi="宋体" w:eastAsia="宋体" w:cs="宋体"/>
          <w:color w:val="000"/>
          <w:sz w:val="28"/>
          <w:szCs w:val="28"/>
        </w:rPr>
        <w:t xml:space="preserve">三、细化政策措施，精简审批材料</w:t>
      </w:r>
    </w:p>
    <w:p>
      <w:pPr>
        <w:ind w:left="0" w:right="0" w:firstLine="560"/>
        <w:spacing w:before="450" w:after="450" w:line="312" w:lineRule="auto"/>
      </w:pPr>
      <w:r>
        <w:rPr>
          <w:rFonts w:ascii="宋体" w:hAnsi="宋体" w:eastAsia="宋体" w:cs="宋体"/>
          <w:color w:val="000"/>
          <w:sz w:val="28"/>
          <w:szCs w:val="28"/>
        </w:rPr>
        <w:t xml:space="preserve">在简化备案事项办理上，不需再提供土地使用权证和项目环评报告;涉及国家部委专项资金项目，其初步设计审查资料不再作为施工图设计文件审查备案的前置条件;人防审查、消防审查适时并入施工图设计文件审查，不再另外单独进行审核或备案。同时，在前期物业管理招标备案材料方面，实施大幅精简;在改进城市房屋白蚁防治手续办理方面，逐步实现现场办理为网上办理，与施工许可证同步办理。</w:t>
      </w:r>
    </w:p>
    <w:p>
      <w:pPr>
        <w:ind w:left="0" w:right="0" w:firstLine="560"/>
        <w:spacing w:before="450" w:after="450" w:line="312" w:lineRule="auto"/>
      </w:pPr>
      <w:r>
        <w:rPr>
          <w:rFonts w:ascii="宋体" w:hAnsi="宋体" w:eastAsia="宋体" w:cs="宋体"/>
          <w:color w:val="000"/>
          <w:sz w:val="28"/>
          <w:szCs w:val="28"/>
        </w:rPr>
        <w:t xml:space="preserve">四、加大宣传力度，营造良好氛围</w:t>
      </w:r>
    </w:p>
    <w:p>
      <w:pPr>
        <w:ind w:left="0" w:right="0" w:firstLine="560"/>
        <w:spacing w:before="450" w:after="450" w:line="312" w:lineRule="auto"/>
      </w:pPr>
      <w:r>
        <w:rPr>
          <w:rFonts w:ascii="宋体" w:hAnsi="宋体" w:eastAsia="宋体" w:cs="宋体"/>
          <w:color w:val="000"/>
          <w:sz w:val="28"/>
          <w:szCs w:val="28"/>
        </w:rPr>
        <w:t xml:space="preserve">进一步充分利用微信等新媒体以及标语横幅、宣传手册等传统媒介，多渠道开展我局在优化营商环境上采取的政策措施，切实提高群众、企业知晓率，以更加主动、有效的方式营造良好的营商环境。</w:t>
      </w:r>
    </w:p>
    <w:p>
      <w:pPr>
        <w:ind w:left="0" w:right="0" w:firstLine="560"/>
        <w:spacing w:before="450" w:after="450" w:line="312" w:lineRule="auto"/>
      </w:pPr>
      <w:r>
        <w:rPr>
          <w:rFonts w:ascii="宋体" w:hAnsi="宋体" w:eastAsia="宋体" w:cs="宋体"/>
          <w:color w:val="000"/>
          <w:sz w:val="28"/>
          <w:szCs w:val="28"/>
        </w:rPr>
        <w:t xml:space="preserve">“栽下梧桐树，引来金凤凰”，良好的营商环境对企业来说就是土壤、是空气，下一步，我局将立足职能职责，进一步精简事项、优化流程、提升服务，积极在建筑许可、房地产交易、用气等涉及住建领域营商指标有关方面开展一系列创新探索，不断提高服务效率和服务能力，切实做到让企业和办事群众多跑“网路”，少跑“马路”。</w:t>
      </w:r>
    </w:p>
    <w:p>
      <w:pPr>
        <w:ind w:left="0" w:right="0" w:firstLine="560"/>
        <w:spacing w:before="450" w:after="450" w:line="312" w:lineRule="auto"/>
      </w:pPr>
      <w:r>
        <w:rPr>
          <w:rFonts w:ascii="黑体" w:hAnsi="黑体" w:eastAsia="黑体" w:cs="黑体"/>
          <w:color w:val="000000"/>
          <w:sz w:val="34"/>
          <w:szCs w:val="34"/>
          <w:b w:val="1"/>
          <w:bCs w:val="1"/>
        </w:rPr>
        <w:t xml:space="preserve">篇二：优化营商环境交流发言材料</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大家早上好!根据会议安排，我就富水镇如何做好营商环境的优化提升，做以下表态发言。</w:t>
      </w:r>
    </w:p>
    <w:p>
      <w:pPr>
        <w:ind w:left="0" w:right="0" w:firstLine="560"/>
        <w:spacing w:before="450" w:after="450" w:line="312" w:lineRule="auto"/>
      </w:pPr>
      <w:r>
        <w:rPr>
          <w:rFonts w:ascii="宋体" w:hAnsi="宋体" w:eastAsia="宋体" w:cs="宋体"/>
          <w:color w:val="000"/>
          <w:sz w:val="28"/>
          <w:szCs w:val="28"/>
        </w:rPr>
        <w:t xml:space="preserve">一、解放思想促发展，激发内生动力。下功夫学懂弄通乡村振兴战略、“三变”改革、旧宅基地腾退流转等与农村经济工作相关的先进发展理念，改变思维惯性，提升理论知识水平。二是借助苏陕协作的东风，借鉴好的做法和经验。在学习“一站式服务”、“大走访”、“引入智慧元素”等好的做法过程中要结合我镇实际因地制宜，使外来经验本地化，真正做到便民利企。三是坚持用“大服务”的理念引领服务方向。就是企业发展需要什么服务，我镇就提供什么服务;企业发展到哪里，我镇服务举措就跟进到哪里;企业发展需要什么保障，我镇就依法提供什么保障，力争使我镇成为企业投资的最佳和首选之地。</w:t>
      </w:r>
    </w:p>
    <w:p>
      <w:pPr>
        <w:ind w:left="0" w:right="0" w:firstLine="560"/>
        <w:spacing w:before="450" w:after="450" w:line="312" w:lineRule="auto"/>
      </w:pPr>
      <w:r>
        <w:rPr>
          <w:rFonts w:ascii="宋体" w:hAnsi="宋体" w:eastAsia="宋体" w:cs="宋体"/>
          <w:color w:val="000"/>
          <w:sz w:val="28"/>
          <w:szCs w:val="28"/>
        </w:rPr>
        <w:t xml:space="preserve">二、调整状态促实干，推动作风转变。一是转变角色，</w:t>
      </w:r>
    </w:p>
    <w:p>
      <w:pPr>
        <w:ind w:left="0" w:right="0" w:firstLine="560"/>
        <w:spacing w:before="450" w:after="450" w:line="312" w:lineRule="auto"/>
      </w:pPr>
      <w:r>
        <w:rPr>
          <w:rFonts w:ascii="宋体" w:hAnsi="宋体" w:eastAsia="宋体" w:cs="宋体"/>
          <w:color w:val="000"/>
          <w:sz w:val="28"/>
          <w:szCs w:val="28"/>
        </w:rPr>
        <w:t xml:space="preserve">在全镇干部队伍中强化服务意识，要当好企业的“店小二”，做到有求必应、无事不扰。对所有镇域内企业之事必依法依规，不搞衙门习气，不搞裙带关系，净化营商环境，吸引更多有实力有想法的企业落户富水，从而增强我镇经济软实力。二是充分调动干部履职尽责的积极性和主动性，切实增强使命意识、担当意识、争先意识，夙兴夜寐、激情工作、主动作为，真正把心思和精力集中到推动工作落实和经济发展上来。三是针对我镇目前营商环境存在的服务意识欠佳、主动性不够、协调性不强等问题，思想上和行动上高度重视，做到精准把握，一一进行破解和整改。从客商反映最强烈的问题、群众反映最突出的问题、干部队伍表现出最明显的问题改起，彻彻底底的改变工作作风，努力在全镇形成“争先恐后”的干事氛围，为企业在我镇投资形成良好的工作基础。</w:t>
      </w:r>
    </w:p>
    <w:p>
      <w:pPr>
        <w:ind w:left="0" w:right="0" w:firstLine="560"/>
        <w:spacing w:before="450" w:after="450" w:line="312" w:lineRule="auto"/>
      </w:pPr>
      <w:r>
        <w:rPr>
          <w:rFonts w:ascii="宋体" w:hAnsi="宋体" w:eastAsia="宋体" w:cs="宋体"/>
          <w:color w:val="000"/>
          <w:sz w:val="28"/>
          <w:szCs w:val="28"/>
        </w:rPr>
        <w:t xml:space="preserve">三、提高效率促效能，突出实际效果。一是进一步规范镇便民服务大厅和各村(社区)便民服务中心的建设，为在富水投资的企业提供便捷高效的服务，提高办事效率，推行阳光政务，力争使企业主做到“只进一扇门”、“最多跑一次”。二是要求镇纪委严厉查处各类违规违法行为，决不允许任何干部和个人在招商引资和项目工程建设过程中吃拿卡要，推诿扯皮，一旦查实严厉处分，绝不手软。三是严守承诺，我镇党委、政府对企业承诺的事项一定兑现，绝不做新官不理旧账，对企业不公平对待或搞地方保护，保证所有在富水投资的企业受到公平待遇，营造“尊商、重商、亲商、爱商”的浓厚氛围。</w:t>
      </w:r>
    </w:p>
    <w:p>
      <w:pPr>
        <w:ind w:left="0" w:right="0" w:firstLine="560"/>
        <w:spacing w:before="450" w:after="450" w:line="312" w:lineRule="auto"/>
      </w:pPr>
      <w:r>
        <w:rPr>
          <w:rFonts w:ascii="宋体" w:hAnsi="宋体" w:eastAsia="宋体" w:cs="宋体"/>
          <w:color w:val="000"/>
          <w:sz w:val="28"/>
          <w:szCs w:val="28"/>
        </w:rPr>
        <w:t xml:space="preserve">我镇将以此次优化提升营商环境工作为契机，进一步改进作风，提升工作效能、提高服务水平、优化发展环境，努力达到“解放生产力、提高竞争力，破障碍、去烦苛、筑坦途，为市场主体添活力，为人民群众增便利”的高度，从而推动我镇脱贫攻坚和各项工作的全面提升。</w:t>
      </w:r>
    </w:p>
    <w:p>
      <w:pPr>
        <w:ind w:left="0" w:right="0" w:firstLine="560"/>
        <w:spacing w:before="450" w:after="450" w:line="312" w:lineRule="auto"/>
      </w:pPr>
      <w:r>
        <w:rPr>
          <w:rFonts w:ascii="宋体" w:hAnsi="宋体" w:eastAsia="宋体" w:cs="宋体"/>
          <w:color w:val="000"/>
          <w:sz w:val="28"/>
          <w:szCs w:val="28"/>
        </w:rPr>
        <w:t xml:space="preserve">我的发言到此结束，不妥之处还请在座各位领导、同事批评指正，谢谢大家。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篇三：优化营商环境交流发言材料</w:t>
      </w:r>
    </w:p>
    <w:p>
      <w:pPr>
        <w:ind w:left="0" w:right="0" w:firstLine="560"/>
        <w:spacing w:before="450" w:after="450" w:line="312" w:lineRule="auto"/>
      </w:pPr>
      <w:r>
        <w:rPr>
          <w:rFonts w:ascii="宋体" w:hAnsi="宋体" w:eastAsia="宋体" w:cs="宋体"/>
          <w:color w:val="000"/>
          <w:sz w:val="28"/>
          <w:szCs w:val="28"/>
        </w:rPr>
        <w:t xml:space="preserve">根据区位要求，本人深入学习全区推动营商环境建设大会上的重要讲话精神，现将个人对比检查情况报告如下：</w:t>
      </w:r>
    </w:p>
    <w:p>
      <w:pPr>
        <w:ind w:left="0" w:right="0" w:firstLine="560"/>
        <w:spacing w:before="450" w:after="450" w:line="312" w:lineRule="auto"/>
      </w:pPr>
      <w:r>
        <w:rPr>
          <w:rFonts w:ascii="宋体" w:hAnsi="宋体" w:eastAsia="宋体" w:cs="宋体"/>
          <w:color w:val="000"/>
          <w:sz w:val="28"/>
          <w:szCs w:val="28"/>
        </w:rPr>
        <w:t xml:space="preserve">一、学习贯彻讲话文件情况</w:t>
      </w:r>
    </w:p>
    <w:p>
      <w:pPr>
        <w:ind w:left="0" w:right="0" w:firstLine="560"/>
        <w:spacing w:before="450" w:after="450" w:line="312" w:lineRule="auto"/>
      </w:pPr>
      <w:r>
        <w:rPr>
          <w:rFonts w:ascii="宋体" w:hAnsi="宋体" w:eastAsia="宋体" w:cs="宋体"/>
          <w:color w:val="000"/>
          <w:sz w:val="28"/>
          <w:szCs w:val="28"/>
        </w:rPr>
        <w:t xml:space="preserve">对比《关于更大力度优化营商环境激起市场活力的若干措施》的要求和全区营商环境第3方评价结果、调查问卷搜集结果，通过认真分析查找，本人当前在优化营商环境工作上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1、思想认识不够。</w:t>
      </w:r>
    </w:p>
    <w:p>
      <w:pPr>
        <w:ind w:left="0" w:right="0" w:firstLine="560"/>
        <w:spacing w:before="450" w:after="450" w:line="312" w:lineRule="auto"/>
      </w:pPr>
      <w:r>
        <w:rPr>
          <w:rFonts w:ascii="宋体" w:hAnsi="宋体" w:eastAsia="宋体" w:cs="宋体"/>
          <w:color w:val="000"/>
          <w:sz w:val="28"/>
          <w:szCs w:val="28"/>
        </w:rPr>
        <w:t xml:space="preserve">没有充分认识到“好的营商环境就是生产力、竞争力、吸引力”，没有充分认识抓好优化营商环境工作的重要性和紧急性。</w:t>
      </w:r>
    </w:p>
    <w:p>
      <w:pPr>
        <w:ind w:left="0" w:right="0" w:firstLine="560"/>
        <w:spacing w:before="450" w:after="450" w:line="312" w:lineRule="auto"/>
      </w:pPr>
      <w:r>
        <w:rPr>
          <w:rFonts w:ascii="宋体" w:hAnsi="宋体" w:eastAsia="宋体" w:cs="宋体"/>
          <w:color w:val="000"/>
          <w:sz w:val="28"/>
          <w:szCs w:val="28"/>
        </w:rPr>
        <w:t xml:space="preserve">2、对优化营商环境工作的重视还停留在表面，对考核指标研究不深，满足于学习转达文件精神，仅停留在文件传阅上，而没有深入了解实际情况，存在面上“打滚”的问题。</w:t>
      </w:r>
    </w:p>
    <w:p>
      <w:pPr>
        <w:ind w:left="0" w:right="0" w:firstLine="560"/>
        <w:spacing w:before="450" w:after="450" w:line="312" w:lineRule="auto"/>
      </w:pPr>
      <w:r>
        <w:rPr>
          <w:rFonts w:ascii="宋体" w:hAnsi="宋体" w:eastAsia="宋体" w:cs="宋体"/>
          <w:color w:val="000"/>
          <w:sz w:val="28"/>
          <w:szCs w:val="28"/>
        </w:rPr>
        <w:t xml:space="preserve">3、带头学习作用发挥的不够。作为班子成员平时对优化营商环境这块内容没有深入系统的学习，发挥政治引领作用不够，责任压得不实，压力传导不够。</w:t>
      </w:r>
    </w:p>
    <w:p>
      <w:pPr>
        <w:ind w:left="0" w:right="0" w:firstLine="560"/>
        <w:spacing w:before="450" w:after="450" w:line="312" w:lineRule="auto"/>
      </w:pPr>
      <w:r>
        <w:rPr>
          <w:rFonts w:ascii="宋体" w:hAnsi="宋体" w:eastAsia="宋体" w:cs="宋体"/>
          <w:color w:val="000"/>
          <w:sz w:val="28"/>
          <w:szCs w:val="28"/>
        </w:rPr>
        <w:t xml:space="preserve">二、产生问题的缘由分析</w:t>
      </w:r>
    </w:p>
    <w:p>
      <w:pPr>
        <w:ind w:left="0" w:right="0" w:firstLine="560"/>
        <w:spacing w:before="450" w:after="450" w:line="312" w:lineRule="auto"/>
      </w:pPr>
      <w:r>
        <w:rPr>
          <w:rFonts w:ascii="宋体" w:hAnsi="宋体" w:eastAsia="宋体" w:cs="宋体"/>
          <w:color w:val="000"/>
          <w:sz w:val="28"/>
          <w:szCs w:val="28"/>
        </w:rPr>
        <w:t xml:space="preserve">通过深入剖析问题产生的本源，虽然这些问题的存在有一定的客观缘由，但主要是主观缘由酿成的，具体表现在以下几个方面：</w:t>
      </w:r>
    </w:p>
    <w:p>
      <w:pPr>
        <w:ind w:left="0" w:right="0" w:firstLine="560"/>
        <w:spacing w:before="450" w:after="450" w:line="312" w:lineRule="auto"/>
      </w:pPr>
      <w:r>
        <w:rPr>
          <w:rFonts w:ascii="宋体" w:hAnsi="宋体" w:eastAsia="宋体" w:cs="宋体"/>
          <w:color w:val="000"/>
          <w:sz w:val="28"/>
          <w:szCs w:val="28"/>
        </w:rPr>
        <w:t xml:space="preserve">1、理论学习不够、主旨观念不牢。</w:t>
      </w:r>
    </w:p>
    <w:p>
      <w:pPr>
        <w:ind w:left="0" w:right="0" w:firstLine="560"/>
        <w:spacing w:before="450" w:after="450" w:line="312" w:lineRule="auto"/>
      </w:pPr>
      <w:r>
        <w:rPr>
          <w:rFonts w:ascii="宋体" w:hAnsi="宋体" w:eastAsia="宋体" w:cs="宋体"/>
          <w:color w:val="000"/>
          <w:sz w:val="28"/>
          <w:szCs w:val="28"/>
        </w:rPr>
        <w:t xml:space="preserve">对学习理论的重要性认识不足，没有摆到重要位置，有时候有应付的思想，有时满足于一知半解，学习的积极性、主动性不够高、计划性系统性不够强。特别是理论与实践的结合还有一点差距，没有很好地用理论去指点工作，导致工作推动不够快。</w:t>
      </w:r>
    </w:p>
    <w:p>
      <w:pPr>
        <w:ind w:left="0" w:right="0" w:firstLine="560"/>
        <w:spacing w:before="450" w:after="450" w:line="312" w:lineRule="auto"/>
      </w:pPr>
      <w:r>
        <w:rPr>
          <w:rFonts w:ascii="宋体" w:hAnsi="宋体" w:eastAsia="宋体" w:cs="宋体"/>
          <w:color w:val="000"/>
          <w:sz w:val="28"/>
          <w:szCs w:val="28"/>
        </w:rPr>
        <w:t xml:space="preserve">3、大局意识不够、主观观念淡化。</w:t>
      </w:r>
    </w:p>
    <w:p>
      <w:pPr>
        <w:ind w:left="0" w:right="0" w:firstLine="560"/>
        <w:spacing w:before="450" w:after="450" w:line="312" w:lineRule="auto"/>
      </w:pPr>
      <w:r>
        <w:rPr>
          <w:rFonts w:ascii="宋体" w:hAnsi="宋体" w:eastAsia="宋体" w:cs="宋体"/>
          <w:color w:val="000"/>
          <w:sz w:val="28"/>
          <w:szCs w:val="28"/>
        </w:rPr>
        <w:t xml:space="preserve">在优化营商环境工作部署中没有构成“一盘棋”格局，主要领导侧重于抓全面工作，对部分具体重点工作抓得不细、抓得不够。分管领导一般非常关系自己分管的领域，对不属于自己分管的工作主动关心不够，“分工不分家”“相互支持”工作习惯还没有完全养成。工作中有时依然存在“各吹各的号”的情形，没有深入研究新情势下营商环境的各类问题，有时候存在重管理、轻服务。</w:t>
      </w:r>
    </w:p>
    <w:p>
      <w:pPr>
        <w:ind w:left="0" w:right="0" w:firstLine="560"/>
        <w:spacing w:before="450" w:after="450" w:line="312" w:lineRule="auto"/>
      </w:pPr>
      <w:r>
        <w:rPr>
          <w:rFonts w:ascii="宋体" w:hAnsi="宋体" w:eastAsia="宋体" w:cs="宋体"/>
          <w:color w:val="000"/>
          <w:sz w:val="28"/>
          <w:szCs w:val="28"/>
        </w:rPr>
        <w:t xml:space="preserve">4、为民服务意识不够、工作风格有待加强。</w:t>
      </w:r>
    </w:p>
    <w:p>
      <w:pPr>
        <w:ind w:left="0" w:right="0" w:firstLine="560"/>
        <w:spacing w:before="450" w:after="450" w:line="312" w:lineRule="auto"/>
      </w:pPr>
      <w:r>
        <w:rPr>
          <w:rFonts w:ascii="宋体" w:hAnsi="宋体" w:eastAsia="宋体" w:cs="宋体"/>
          <w:color w:val="000"/>
          <w:sz w:val="28"/>
          <w:szCs w:val="28"/>
        </w:rPr>
        <w:t xml:space="preserve">下乡调研存在走马观花的现象，局限于看资料、听汇报，开座谈，没有深入了解纳税人、缴费人的需求，在思想和行动上缺少“钉钉子”精神，研究解决一些矛盾和问题，工作风格不够深入，得心应手的工作抓狠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针对调查问卷结果、自我剖析和会前查摆出来的问题和会上搜集的意见，我个人需再提升政治站位，主动担当作为，加强部门协作，确保税收营商环境再上新台阶。认真学习《优化营商环境条例》营建人人参与、人人担责、人人主动、人人作为的工作格局。要勇于担当，履职尽责，根据任务分工肯定的时间节点提早谋划，把各项措施抓准抓实抓细;因地制宜、探索创新，打造具有本地特点的便民办税新举措，为营建良好的营商环境筑牢坚实的基础。</w:t>
      </w:r>
    </w:p>
    <w:p>
      <w:pPr>
        <w:ind w:left="0" w:right="0" w:firstLine="560"/>
        <w:spacing w:before="450" w:after="450" w:line="312" w:lineRule="auto"/>
      </w:pPr>
      <w:r>
        <w:rPr>
          <w:rFonts w:ascii="宋体" w:hAnsi="宋体" w:eastAsia="宋体" w:cs="宋体"/>
          <w:color w:val="000"/>
          <w:sz w:val="28"/>
          <w:szCs w:val="28"/>
        </w:rPr>
        <w:t xml:space="preserve">总之，通过对比检查，本人将在今后的工作中严格依照区委区政府以及街道党工委的要求不断增强自我净化、自我完善、自我革新、自我提高的能力，将优化营商环境工作落细落实。</w:t>
      </w:r>
    </w:p>
    <w:p>
      <w:pPr>
        <w:ind w:left="0" w:right="0" w:firstLine="560"/>
        <w:spacing w:before="450" w:after="450" w:line="312" w:lineRule="auto"/>
      </w:pPr>
      <w:r>
        <w:rPr>
          <w:rFonts w:ascii="黑体" w:hAnsi="黑体" w:eastAsia="黑体" w:cs="黑体"/>
          <w:color w:val="000000"/>
          <w:sz w:val="34"/>
          <w:szCs w:val="34"/>
          <w:b w:val="1"/>
          <w:bCs w:val="1"/>
        </w:rPr>
        <w:t xml:space="preserve">篇四：优化营商环境交流发言材料</w:t>
      </w:r>
    </w:p>
    <w:p>
      <w:pPr>
        <w:ind w:left="0" w:right="0" w:firstLine="560"/>
        <w:spacing w:before="450" w:after="450" w:line="312" w:lineRule="auto"/>
      </w:pPr>
      <w:r>
        <w:rPr>
          <w:rFonts w:ascii="宋体" w:hAnsi="宋体" w:eastAsia="宋体" w:cs="宋体"/>
          <w:color w:val="000"/>
          <w:sz w:val="28"/>
          <w:szCs w:val="28"/>
        </w:rPr>
        <w:t xml:space="preserve">营造一流营商环境，既是政府提供公共服务的重要内容，也是实现高质量发展的重要基础和关键一环。抓好营商环境事关全局、意义重大。近年来，市委、市政府高度重视优化营商环境工作，在持续推进“放管服”改革、加快政府职能转变、提升服务效能等方面做了大量卓有成效的工作，企业和群众的满意度获得感不断增强。但从具体的实际情况来看，我市依然存在行政审批涉企事项多，部分干部服务企业不作为，企业合法权益得不到有效保障等一问题，导致部分市场主体的获得感不强，营商环境仍需进一步优化。下面，我围绕这次研讨会主题，谈几点粗浅的想法。</w:t>
      </w:r>
    </w:p>
    <w:p>
      <w:pPr>
        <w:ind w:left="0" w:right="0" w:firstLine="560"/>
        <w:spacing w:before="450" w:after="450" w:line="312" w:lineRule="auto"/>
      </w:pPr>
      <w:r>
        <w:rPr>
          <w:rFonts w:ascii="宋体" w:hAnsi="宋体" w:eastAsia="宋体" w:cs="宋体"/>
          <w:color w:val="000"/>
          <w:sz w:val="28"/>
          <w:szCs w:val="28"/>
        </w:rPr>
        <w:t xml:space="preserve">一是大力。</w:t>
      </w:r>
    </w:p>
    <w:p>
      <w:pPr>
        <w:ind w:left="0" w:right="0" w:firstLine="560"/>
        <w:spacing w:before="450" w:after="450" w:line="312" w:lineRule="auto"/>
      </w:pPr>
      <w:r>
        <w:rPr>
          <w:rFonts w:ascii="宋体" w:hAnsi="宋体" w:eastAsia="宋体" w:cs="宋体"/>
          <w:color w:val="000"/>
          <w:sz w:val="28"/>
          <w:szCs w:val="28"/>
        </w:rPr>
        <w:t xml:space="preserve">推进政府职能转变。转变政府职能是优化营商环境的重要前提。我们还需要更加注重政府自身要素优化组合，正确处理政府与市场、社会、企业的关系，向市场放权、向社会放权、向基层放权，充分激发市场主体投资创业的积极性。全面实施市场准入负面清单制度，推进建立权力清单、责任清单、负面清单和政商交往正负面清单，明确政企权责边界，规范政商交往活动，实现由“粗放式削权简证”向“精准式协同减放”转变。同时，成立</w:t>
      </w:r>
    </w:p>
    <w:p>
      <w:pPr>
        <w:ind w:left="0" w:right="0" w:firstLine="560"/>
        <w:spacing w:before="450" w:after="450" w:line="312" w:lineRule="auto"/>
      </w:pPr>
      <w:r>
        <w:rPr>
          <w:rFonts w:ascii="宋体" w:hAnsi="宋体" w:eastAsia="宋体" w:cs="宋体"/>
          <w:color w:val="000"/>
          <w:sz w:val="28"/>
          <w:szCs w:val="28"/>
        </w:rPr>
        <w:t xml:space="preserve">高规格的优化营商环境工作领导小组，健全完善政府统一领导、部门齐抓共管的工作机制，研究制定符合我市实际的优化营商环境政策措施和评价指标体系，并将优化营商环境增比进位指标列入各级党政领导班子和领导干部考核体系，推动优化营商环境各项决策部署真正落到实处。由市级领导带头，组织实施千名党员干部包联重点企业、重点项目工作，通过一个项目一套班子的措施，帮助企业协调解决发展中的各类问题。</w:t>
      </w:r>
    </w:p>
    <w:p>
      <w:pPr>
        <w:ind w:left="0" w:right="0" w:firstLine="560"/>
        <w:spacing w:before="450" w:after="450" w:line="312" w:lineRule="auto"/>
      </w:pPr>
      <w:r>
        <w:rPr>
          <w:rFonts w:ascii="宋体" w:hAnsi="宋体" w:eastAsia="宋体" w:cs="宋体"/>
          <w:color w:val="000"/>
          <w:sz w:val="28"/>
          <w:szCs w:val="28"/>
        </w:rPr>
        <w:t xml:space="preserve">二是全面提升行政审批效能。以行政审批事项入驻全覆盖为基础，完善“互联网+政务服务”，加快建立全市一体化的在线政务服务平台，进一步压减行政许可事项，推动企业信息、监管信息、信用信息等互联互通，尝试推进手续办理“不见面审批”和“最多跑一次”，细化网上政务服务，制定并公布准确完备、简明易懂的办事指南，优化调整窗口设置，扩大政务服务事项“一窗受理”比例，实现“推开一扇门，办成一揽事”。责成各旗区全面开展审批事项自查，取消单独设置的附加条件和歧视性条款，以及各种其他证明和繁琐程序，健全公平透明的市场规则，营造权利平等、机会平等、规则平等的市场环境。建立可操作可考评的审批服务效能考核评价办法，全面推行审批服务“好差评”制度，积极引进第三方评估，以评促改、以评促优，以制度促进服务意识和服务能力的提升。通过行业讲座、巡回宣讲等方式，加深企业对各类政策的理解，</w:t>
      </w:r>
    </w:p>
    <w:p>
      <w:pPr>
        <w:ind w:left="0" w:right="0" w:firstLine="560"/>
        <w:spacing w:before="450" w:after="450" w:line="312" w:lineRule="auto"/>
      </w:pPr>
      <w:r>
        <w:rPr>
          <w:rFonts w:ascii="宋体" w:hAnsi="宋体" w:eastAsia="宋体" w:cs="宋体"/>
          <w:color w:val="000"/>
          <w:sz w:val="28"/>
          <w:szCs w:val="28"/>
        </w:rPr>
        <w:t xml:space="preserve">提升窗口干部政务服务能力，让涉企政策落地“双向受力”。</w:t>
      </w:r>
    </w:p>
    <w:p>
      <w:pPr>
        <w:ind w:left="0" w:right="0" w:firstLine="560"/>
        <w:spacing w:before="450" w:after="450" w:line="312" w:lineRule="auto"/>
      </w:pPr>
      <w:r>
        <w:rPr>
          <w:rFonts w:ascii="宋体" w:hAnsi="宋体" w:eastAsia="宋体" w:cs="宋体"/>
          <w:color w:val="000"/>
          <w:sz w:val="28"/>
          <w:szCs w:val="28"/>
        </w:rPr>
        <w:t xml:space="preserve">三是大力支持壮大市场主体。制定全市普惠性的招商引资政策，编制统一的产业政策汇编手册，集中发布各级产业政策并加大宣传力度，深入开展“一把手”招商、产业链招商、园区招商、以商引商等，精准有效承接产业转移，引进缺失链条、补强薄弱链条、提升关键链条，引领产业向产业链、价值链高端提升。全面系统梳理国家、自治区及我市支持企业发展的各项政策，建立统一的“一站式”惠企政策发布平台，为企业提供及时全面的政策信息服务。建立常态化的政企网络互动、联席会议等平台及企业家参与涉企政策制定的互动机制，重视企业家的核心诉求，针对不同企业精准制定差异化扶持政策，增强政策的可操作性。开展招商引资违约失信行为专项治理，落实政府对企业的承诺，积极回应企业诉求，及时兑付政府所欠资金，缓解企业资金压力，依法保护企业合法权益。建立涉企政策落实考核评价机制，变“企业要政策”为“给企业送政策”，让企业多花时间跑市场、少费精力找政府。强化政府履约承诺兑现，研究解决阻碍企业发展的历史遗留问题，全面落实减税降费、承诺事项等政策措施，提振企业发展信心。通过政府统一向社会采购专业服务的形式，引入律师、资产评估师、专利代理人等专业人士及其机构，为中小企业提供合法合规的专业服务，推动民营企业高质量发展。</w:t>
      </w:r>
    </w:p>
    <w:p>
      <w:pPr>
        <w:ind w:left="0" w:right="0" w:firstLine="560"/>
        <w:spacing w:before="450" w:after="450" w:line="312" w:lineRule="auto"/>
      </w:pPr>
      <w:r>
        <w:rPr>
          <w:rFonts w:ascii="宋体" w:hAnsi="宋体" w:eastAsia="宋体" w:cs="宋体"/>
          <w:color w:val="000"/>
          <w:sz w:val="28"/>
          <w:szCs w:val="28"/>
        </w:rPr>
        <w:t xml:space="preserve">四是不断强化企业金融服务。积极搭建完善的“政银企”对接平台，充分发挥政府产业发展基金、担保基金作用，大力培育政府性融资担保公司，健全市、旗、镇三级互相参股的担保体系，为金融机构提供重点扶持企业和不抽贷企业建议名单，鼓励金融机构改进续贷方式，创新建立更多的金融服务产品，为基础好、有前景的困难企业注入流动性，帮助解决股权质押融资等方面问题。引导金融机构建立以金融征信体系为主体、行政管理征信和商业征信系统为补充的层级化体系，促进其在信贷准入、利率定价等方面对国企和民企“一视同仁”，并积极探索具有操作性、灵活性的预审批及预授信机制，切实加大对民营企业和中小企业的资金支持力度，帮助企业解决融资难的问题。加大对市场主体知识产权维权援助力度，特别是加大金融服务力度，支持企业加快推进技术改造和研发创新，不断增强创新发展动力。</w:t>
      </w:r>
    </w:p>
    <w:p>
      <w:pPr>
        <w:ind w:left="0" w:right="0" w:firstLine="560"/>
        <w:spacing w:before="450" w:after="450" w:line="312" w:lineRule="auto"/>
      </w:pPr>
      <w:r>
        <w:rPr>
          <w:rFonts w:ascii="宋体" w:hAnsi="宋体" w:eastAsia="宋体" w:cs="宋体"/>
          <w:color w:val="000"/>
          <w:sz w:val="28"/>
          <w:szCs w:val="28"/>
        </w:rPr>
        <w:t xml:space="preserve">优化营商环境需要久久为功，需要党政部门、市场主体和社会各界共同努力。下一步，我们将认真组织政协委员和九三学社社员，围绕优化营商环境广泛倾听企业和群众的诉求，多献可行之策、务实之计，多做化解矛盾、增进共识之事，努力为全市营商环境持续优化提出更多有高度、有价值的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2025-06-15T11:37:42+08:00</dcterms:created>
  <dcterms:modified xsi:type="dcterms:W3CDTF">2025-06-15T11:37:42+08:00</dcterms:modified>
</cp:coreProperties>
</file>

<file path=docProps/custom.xml><?xml version="1.0" encoding="utf-8"?>
<Properties xmlns="http://schemas.openxmlformats.org/officeDocument/2006/custom-properties" xmlns:vt="http://schemas.openxmlformats.org/officeDocument/2006/docPropsVTypes"/>
</file>