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个人借款协议书范本2024 最新个人借款协议书模板</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借款协议书范本2024最新 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三、为上述条款的履行，甲方以其在_________股份有限公司(下称__________公司)的所有股份(占____________公司注册资本的 _____%)向乙方提供质押担保，并由甲方于借款收款确认书日签署之日负责落实办理将上述股份出质事项记载于________公司的股东名册，由__________公司向乙方出具上述登记完成的确认书。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四、双方确认，如果甲方与___________公司之间的劳动关系结束，则本合同于该结束之日同时解除，此等情况下甲方应于该解除之日起的_____日内归还所有借款本息。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2</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