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门面租赁协议书精选7篇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房屋租赁的舞台上，甲持房源、乙求使用，权利义务如天平两端，需精准平衡。经坦诚协商，双方思维碰撞、诉求契合，终握手言定。这份合同恰似“规则宝典”，明晰租金交付周期、房屋维护责任归属、租期时长界定等关键。签字落印，便成履约“标尺”，约束亦保障...</w:t>
      </w:r>
    </w:p>
    <w:p>
      <w:pPr>
        <w:ind w:left="0" w:right="0" w:firstLine="560"/>
        <w:spacing w:before="450" w:after="450" w:line="312" w:lineRule="auto"/>
      </w:pPr>
      <w:r>
        <w:rPr>
          <w:rFonts w:ascii="宋体" w:hAnsi="宋体" w:eastAsia="宋体" w:cs="宋体"/>
          <w:color w:val="000"/>
          <w:sz w:val="28"/>
          <w:szCs w:val="28"/>
        </w:rPr>
        <w:t xml:space="preserve">在房屋租赁的舞台上，甲持房源、乙求使用，权利义务如天平两端，需精准平衡。经坦诚协商，双方思维碰撞、诉求契合，终握手言定。这份合同恰似“规则宝典”，明晰租金交付周期、房屋维护责任归属、租期时长界定等关键。签字落印，便成履约“标尺”，约束亦保障彼此，开启和谐租赁之旅，共守契约精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一、甲方将所承租座落于______补拉塔移民区和谐雅苑______的商铺转租给乙方。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二、商铺转租费为人民币______元整，小写(￥____)。【注明：转租费包括从______年______月______日至______年______月______日的房租和室内设备】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二、本房屋年租金为人民币______________元，一次性交齐。如乙方未到期结束租赁即算违约，甲方不予退还年租金。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