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财务述职报告汇总汇总</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务述职报告汇总汇总一一、领导重视，建全财务机构和财务制度。我校领导对财务工作格外重视，配备了财务专用办公室、专用档案柜，学校财务工作，由学校校长金开忠亲自牵头，并由总务主任负责分管学校财务工作，严格履行财务审批制度。在中心校的组织下，在学...</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财务述职报告汇总汇总一</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民政财务述职述廉报告篇5[_TAG_h2]财务述职报告汇总汇总二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财务述职报告汇总汇总三</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__月初，按照__董的指示对公司售后中心进行驻部门规范仓库管理，在这期间，结合实际情况和对相关人员的了解，发现：帐实不符，单据白条，未严格建立进销存台帐，于__月__日制定盘点通知，__月__日和__日进行全面盘点;根据仓库物料的价值大小结合存货abc分类，重点关注三大网：摄像头、液晶屏和主板，于__月__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w:t>
      </w:r>
    </w:p>
    <w:p>
      <w:pPr>
        <w:ind w:left="0" w:right="0" w:firstLine="560"/>
        <w:spacing w:before="450" w:after="450" w:line="312" w:lineRule="auto"/>
      </w:pPr>
      <w:r>
        <w:rPr>
          <w:rFonts w:ascii="黑体" w:hAnsi="黑体" w:eastAsia="黑体" w:cs="黑体"/>
          <w:color w:val="000000"/>
          <w:sz w:val="36"/>
          <w:szCs w:val="36"/>
          <w:b w:val="1"/>
          <w:bCs w:val="1"/>
        </w:rPr>
        <w:t xml:space="preserve">财务述职报告汇总汇总四</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首先感谢公司的信任让我有机会担任公司财务一职，从今年的8月17日进入公司，已经有三个月的时间了。经过三个月的学习磨合，我已基本胜任公司财务工作要求，现向公司提出转正申请，望领导批准。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2025-05-02T20:18:42+08:00</dcterms:created>
  <dcterms:modified xsi:type="dcterms:W3CDTF">2025-05-02T20:18:42+08:00</dcterms:modified>
</cp:coreProperties>
</file>

<file path=docProps/custom.xml><?xml version="1.0" encoding="utf-8"?>
<Properties xmlns="http://schemas.openxmlformats.org/officeDocument/2006/custom-properties" xmlns:vt="http://schemas.openxmlformats.org/officeDocument/2006/docPropsVTypes"/>
</file>