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关于企业年终述职报告完整版(推荐)(二篇)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企业年终述职报告完整版(推荐)一(一)完善安全设施基本管理。安全设施的管理是全厂安全管理的重点，我部门在9月份完成全厂消防系统的安装及防护用品的分配，并设置消防器材及防护用品记录台帐，将管理责任下发到以各班组为单位的生产车间负责人身上，...</w:t>
      </w:r>
    </w:p>
    <w:p>
      <w:pPr>
        <w:ind w:left="0" w:right="0" w:firstLine="560"/>
        <w:spacing w:before="450" w:after="450" w:line="312" w:lineRule="auto"/>
      </w:pPr>
      <w:r>
        <w:rPr>
          <w:rFonts w:ascii="黑体" w:hAnsi="黑体" w:eastAsia="黑体" w:cs="黑体"/>
          <w:color w:val="000000"/>
          <w:sz w:val="36"/>
          <w:szCs w:val="36"/>
          <w:b w:val="1"/>
          <w:bCs w:val="1"/>
        </w:rPr>
        <w:t xml:space="preserve">关于企业年终述职报告完整版(推荐)一</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 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年1月至*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w:t>
      </w:r>
    </w:p>
    <w:p>
      <w:pPr>
        <w:ind w:left="0" w:right="0" w:firstLine="560"/>
        <w:spacing w:before="450" w:after="450" w:line="312" w:lineRule="auto"/>
      </w:pPr>
      <w:r>
        <w:rPr>
          <w:rFonts w:ascii="宋体" w:hAnsi="宋体" w:eastAsia="宋体" w:cs="宋体"/>
          <w:color w:val="000"/>
          <w:sz w:val="28"/>
          <w:szCs w:val="28"/>
        </w:rPr>
        <w:t xml:space="preserve">故单位罚款金额16300元。 第二阶段：生产周期阶段，从*年10月至*年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黑体" w:hAnsi="黑体" w:eastAsia="黑体" w:cs="黑体"/>
          <w:color w:val="000000"/>
          <w:sz w:val="36"/>
          <w:szCs w:val="36"/>
          <w:b w:val="1"/>
          <w:bCs w:val="1"/>
        </w:rPr>
        <w:t xml:space="preserve">关于企业年终述职报告完整版(推荐)二</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w:t>
      </w:r>
    </w:p>
    <w:p>
      <w:pPr>
        <w:ind w:left="0" w:right="0" w:firstLine="560"/>
        <w:spacing w:before="450" w:after="450" w:line="312" w:lineRule="auto"/>
      </w:pPr>
      <w:r>
        <w:rPr>
          <w:rFonts w:ascii="宋体" w:hAnsi="宋体" w:eastAsia="宋体" w:cs="宋体"/>
          <w:color w:val="000"/>
          <w:sz w:val="28"/>
          <w:szCs w:val="28"/>
        </w:rPr>
        <w:t xml:space="preserve">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w:t>
      </w:r>
    </w:p>
    <w:p>
      <w:pPr>
        <w:ind w:left="0" w:right="0" w:firstLine="560"/>
        <w:spacing w:before="450" w:after="450" w:line="312" w:lineRule="auto"/>
      </w:pPr>
      <w:r>
        <w:rPr>
          <w:rFonts w:ascii="宋体" w:hAnsi="宋体" w:eastAsia="宋体" w:cs="宋体"/>
          <w:color w:val="000"/>
          <w:sz w:val="28"/>
          <w:szCs w:val="28"/>
        </w:rPr>
        <w:t xml:space="preserve">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2025-06-16T06:27:06+08:00</dcterms:created>
  <dcterms:modified xsi:type="dcterms:W3CDTF">2025-06-16T06:27:06+08:00</dcterms:modified>
</cp:coreProperties>
</file>

<file path=docProps/custom.xml><?xml version="1.0" encoding="utf-8"?>
<Properties xmlns="http://schemas.openxmlformats.org/officeDocument/2006/custom-properties" xmlns:vt="http://schemas.openxmlformats.org/officeDocument/2006/docPropsVTypes"/>
</file>