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最新物流公司经理述职报告范文(推荐)</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物流公司经理述职报告范文(推荐)一在15年的工作中，我的岗位是受托话务岗、划价岗。每一个岗位的工作都是不相同的，在话务岗，由于干的时间比较长，工作起来得心应手，录入单据正确，通知客户车号和接货点及时，接听电话及时，能够熟练地解答客户提出...</w:t>
      </w:r>
    </w:p>
    <w:p>
      <w:pPr>
        <w:ind w:left="0" w:right="0" w:firstLine="560"/>
        <w:spacing w:before="450" w:after="450" w:line="312" w:lineRule="auto"/>
      </w:pPr>
      <w:r>
        <w:rPr>
          <w:rFonts w:ascii="黑体" w:hAnsi="黑体" w:eastAsia="黑体" w:cs="黑体"/>
          <w:color w:val="000000"/>
          <w:sz w:val="36"/>
          <w:szCs w:val="36"/>
          <w:b w:val="1"/>
          <w:bCs w:val="1"/>
        </w:rPr>
        <w:t xml:space="preserve">最新物流公司经理述职报告范文(推荐)一</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最新物流公司经理述职报告范文(推荐)二</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江苏富昌中外运物流有限公司，注册资本1600万元人民币，总资产5800万元人民币的现代综合物流企业，特殊监管区域首家获得a类企业资质，通过了iso9001：20xx和iso14001：20xx认证。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xx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目前，公司作为无锡出口加工区的保税仓储企业，已经成为jabil、hynix、seagate等区内企业的vmi物流服务提供商，采用vmi业务模式，提供了完善的保税物流解决方案。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在出口加工区内，公司为最早拥有进出口资质的保税仓储企业，可以为海内外的客户，提供全面的供应商管理库存服务。公司同时具有国际货运代理资质，可全面代理进口报关、保税运输等相关业务。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下面我再简单的介绍一下我们内部结构：我们公司主要有三个部门（半导体物流部，供应链事业部，财务部）一个大型的立体仓库我所在的部门为供应链事业部。我简单的介绍我们部门组织管理结构和一些简单的一些流程：</w:t>
      </w:r>
    </w:p>
    <w:p>
      <w:pPr>
        <w:ind w:left="0" w:right="0" w:firstLine="560"/>
        <w:spacing w:before="450" w:after="450" w:line="312" w:lineRule="auto"/>
      </w:pPr>
      <w:r>
        <w:rPr>
          <w:rFonts w:ascii="宋体" w:hAnsi="宋体" w:eastAsia="宋体" w:cs="宋体"/>
          <w:color w:val="000"/>
          <w:sz w:val="28"/>
          <w:szCs w:val="28"/>
        </w:rPr>
        <w:t xml:space="preserve">我们部门的顶头上司是部门经理。他这人非常的人性化而且学历也相当的高在我映像当中他是一位非常好的上司。讲诚信。为每一位员工考虑！我们仓库存主要分为两层。一楼仓库和二楼仓库一楼主要存放的一些价值稍微偏一点的货。一共有十五个通道。每个货架都有四到五层，一般顶层放的货相对于来说价值都偏低一点和重量较轻。底层放的货大部分都为比较重的货。公司的运货工具主要以叉车和液压车为主。二楼仓库总共有四十八个通道放的都是一些比较贵重还有长时间停留在仓库的货。其中一楼还有拆箱区域和泡沫以及包装的一些箱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2025-05-02T06:41:41+08:00</dcterms:created>
  <dcterms:modified xsi:type="dcterms:W3CDTF">2025-05-02T06:41:41+08:00</dcterms:modified>
</cp:coreProperties>
</file>

<file path=docProps/custom.xml><?xml version="1.0" encoding="utf-8"?>
<Properties xmlns="http://schemas.openxmlformats.org/officeDocument/2006/custom-properties" xmlns:vt="http://schemas.openxmlformats.org/officeDocument/2006/docPropsVTypes"/>
</file>